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ACAD6" w14:textId="048B9C6E" w:rsidR="00B6283E" w:rsidRDefault="00B6283E" w:rsidP="007C3713">
      <w:pPr>
        <w:rPr>
          <w:rFonts w:asciiTheme="majorHAnsi" w:hAnsiTheme="majorHAnsi"/>
          <w:sz w:val="28"/>
          <w:szCs w:val="28"/>
        </w:rPr>
      </w:pPr>
    </w:p>
    <w:p w14:paraId="7AFCCB66" w14:textId="240B861A" w:rsidR="00953073" w:rsidRDefault="00953073" w:rsidP="007C3713">
      <w:pPr>
        <w:rPr>
          <w:rFonts w:asciiTheme="majorHAnsi" w:hAnsiTheme="majorHAnsi"/>
          <w:sz w:val="28"/>
          <w:szCs w:val="28"/>
        </w:rPr>
      </w:pPr>
    </w:p>
    <w:p w14:paraId="69245980" w14:textId="226EA665" w:rsidR="00246D12" w:rsidRDefault="00246D12" w:rsidP="007C3713">
      <w:pPr>
        <w:rPr>
          <w:rFonts w:asciiTheme="majorHAnsi" w:hAnsiTheme="majorHAnsi"/>
          <w:sz w:val="28"/>
          <w:szCs w:val="28"/>
        </w:rPr>
      </w:pPr>
    </w:p>
    <w:p w14:paraId="09F225F8" w14:textId="4188E37A" w:rsidR="00246D12" w:rsidRDefault="00246D12" w:rsidP="007C3713">
      <w:pPr>
        <w:rPr>
          <w:rFonts w:asciiTheme="majorHAnsi" w:hAnsiTheme="majorHAnsi"/>
          <w:sz w:val="28"/>
          <w:szCs w:val="28"/>
        </w:rPr>
      </w:pPr>
    </w:p>
    <w:p w14:paraId="3B8B87A0" w14:textId="2EE51A3C" w:rsidR="00B96CE9" w:rsidRDefault="00B96CE9" w:rsidP="007C3713">
      <w:pPr>
        <w:rPr>
          <w:rFonts w:asciiTheme="majorHAnsi" w:hAnsiTheme="majorHAnsi"/>
          <w:sz w:val="28"/>
          <w:szCs w:val="28"/>
        </w:rPr>
      </w:pPr>
    </w:p>
    <w:p w14:paraId="262C4225" w14:textId="77777777" w:rsidR="00B96CE9" w:rsidRDefault="00B96CE9" w:rsidP="007C3713">
      <w:pPr>
        <w:rPr>
          <w:rFonts w:asciiTheme="majorHAnsi" w:hAnsiTheme="majorHAnsi"/>
          <w:sz w:val="28"/>
          <w:szCs w:val="28"/>
        </w:rPr>
      </w:pPr>
    </w:p>
    <w:p w14:paraId="21247299" w14:textId="4E32927B" w:rsidR="007C3713" w:rsidRPr="00010C0D" w:rsidRDefault="002855BF" w:rsidP="007C3713">
      <w:pPr>
        <w:rPr>
          <w:rFonts w:asciiTheme="majorHAnsi" w:hAnsiTheme="majorHAnsi"/>
          <w:sz w:val="28"/>
          <w:szCs w:val="28"/>
        </w:rPr>
      </w:pPr>
      <w:r>
        <w:rPr>
          <w:rFonts w:asciiTheme="majorHAnsi" w:hAnsiTheme="majorHAnsi"/>
          <w:sz w:val="28"/>
          <w:szCs w:val="28"/>
        </w:rPr>
        <w:t>MOF/BUD/OFF/S/247</w:t>
      </w:r>
      <w:r w:rsidR="00AF45FE">
        <w:rPr>
          <w:rFonts w:asciiTheme="majorHAnsi" w:hAnsiTheme="majorHAnsi"/>
          <w:sz w:val="28"/>
          <w:szCs w:val="28"/>
        </w:rPr>
        <w:t>/VII</w:t>
      </w:r>
      <w:r w:rsidR="00AF45FE">
        <w:rPr>
          <w:rFonts w:asciiTheme="majorHAnsi" w:hAnsiTheme="majorHAnsi"/>
          <w:sz w:val="28"/>
          <w:szCs w:val="28"/>
        </w:rPr>
        <w:tab/>
      </w:r>
      <w:r w:rsidR="00AF45FE">
        <w:rPr>
          <w:rFonts w:asciiTheme="majorHAnsi" w:hAnsiTheme="majorHAnsi"/>
          <w:sz w:val="28"/>
          <w:szCs w:val="28"/>
        </w:rPr>
        <w:tab/>
      </w:r>
      <w:r w:rsidR="00AF45FE">
        <w:rPr>
          <w:rFonts w:asciiTheme="majorHAnsi" w:hAnsiTheme="majorHAnsi"/>
          <w:sz w:val="28"/>
          <w:szCs w:val="28"/>
        </w:rPr>
        <w:tab/>
      </w:r>
      <w:r w:rsidR="00AF45FE">
        <w:rPr>
          <w:rFonts w:asciiTheme="majorHAnsi" w:hAnsiTheme="majorHAnsi"/>
          <w:sz w:val="28"/>
          <w:szCs w:val="28"/>
        </w:rPr>
        <w:tab/>
      </w:r>
      <w:r w:rsidR="00AF45FE">
        <w:rPr>
          <w:rFonts w:asciiTheme="majorHAnsi" w:hAnsiTheme="majorHAnsi"/>
          <w:sz w:val="28"/>
          <w:szCs w:val="28"/>
        </w:rPr>
        <w:tab/>
      </w:r>
      <w:r w:rsidR="00AF45FE">
        <w:rPr>
          <w:rFonts w:asciiTheme="majorHAnsi" w:hAnsiTheme="majorHAnsi"/>
          <w:sz w:val="28"/>
          <w:szCs w:val="28"/>
        </w:rPr>
        <w:tab/>
        <w:t>2</w:t>
      </w:r>
      <w:r w:rsidR="009C4170">
        <w:rPr>
          <w:rFonts w:asciiTheme="majorHAnsi" w:hAnsiTheme="majorHAnsi"/>
          <w:sz w:val="28"/>
          <w:szCs w:val="28"/>
        </w:rPr>
        <w:t>3</w:t>
      </w:r>
      <w:r w:rsidR="009C4170" w:rsidRPr="009C4170">
        <w:rPr>
          <w:rFonts w:asciiTheme="majorHAnsi" w:hAnsiTheme="majorHAnsi"/>
          <w:sz w:val="28"/>
          <w:szCs w:val="28"/>
          <w:vertAlign w:val="superscript"/>
        </w:rPr>
        <w:t>rd</w:t>
      </w:r>
      <w:r w:rsidR="009C4170">
        <w:rPr>
          <w:rFonts w:asciiTheme="majorHAnsi" w:hAnsiTheme="majorHAnsi"/>
          <w:sz w:val="28"/>
          <w:szCs w:val="28"/>
        </w:rPr>
        <w:t xml:space="preserve"> </w:t>
      </w:r>
      <w:r w:rsidR="00AF45FE">
        <w:rPr>
          <w:rFonts w:asciiTheme="majorHAnsi" w:hAnsiTheme="majorHAnsi"/>
          <w:sz w:val="28"/>
          <w:szCs w:val="28"/>
        </w:rPr>
        <w:t>August</w:t>
      </w:r>
      <w:r w:rsidR="007C3713" w:rsidRPr="00010C0D">
        <w:rPr>
          <w:rFonts w:asciiTheme="majorHAnsi" w:hAnsiTheme="majorHAnsi"/>
          <w:sz w:val="28"/>
          <w:szCs w:val="28"/>
        </w:rPr>
        <w:t xml:space="preserve"> 20</w:t>
      </w:r>
      <w:r w:rsidR="00076ED1">
        <w:rPr>
          <w:rFonts w:asciiTheme="majorHAnsi" w:hAnsiTheme="majorHAnsi"/>
          <w:sz w:val="28"/>
          <w:szCs w:val="28"/>
        </w:rPr>
        <w:t>2</w:t>
      </w:r>
      <w:r w:rsidR="00AF45FE">
        <w:rPr>
          <w:rFonts w:asciiTheme="majorHAnsi" w:hAnsiTheme="majorHAnsi"/>
          <w:sz w:val="28"/>
          <w:szCs w:val="28"/>
        </w:rPr>
        <w:t>1</w:t>
      </w:r>
    </w:p>
    <w:p w14:paraId="0E4D1EEB" w14:textId="77777777" w:rsidR="004A59D1" w:rsidRPr="00010C0D" w:rsidRDefault="004A59D1" w:rsidP="004A59D1">
      <w:pPr>
        <w:pStyle w:val="NoSpacing"/>
        <w:rPr>
          <w:rFonts w:asciiTheme="majorHAnsi" w:hAnsiTheme="majorHAnsi"/>
          <w:sz w:val="28"/>
          <w:szCs w:val="28"/>
        </w:rPr>
      </w:pPr>
    </w:p>
    <w:p w14:paraId="2390EBAE" w14:textId="77777777" w:rsidR="007C3713" w:rsidRPr="00010C0D" w:rsidRDefault="007C3713" w:rsidP="004A59D1">
      <w:pPr>
        <w:pStyle w:val="NoSpacing"/>
        <w:rPr>
          <w:rFonts w:asciiTheme="majorHAnsi" w:hAnsiTheme="majorHAnsi"/>
          <w:sz w:val="28"/>
          <w:szCs w:val="28"/>
        </w:rPr>
      </w:pPr>
      <w:r w:rsidRPr="00010C0D">
        <w:rPr>
          <w:rFonts w:asciiTheme="majorHAnsi" w:hAnsiTheme="majorHAnsi"/>
          <w:sz w:val="28"/>
          <w:szCs w:val="28"/>
        </w:rPr>
        <w:t>The Permanent Secretary /PPS Government House,</w:t>
      </w:r>
    </w:p>
    <w:p w14:paraId="09AE30A1" w14:textId="77777777" w:rsidR="007C3713" w:rsidRDefault="007C3713" w:rsidP="004A59D1">
      <w:pPr>
        <w:pStyle w:val="NoSpacing"/>
        <w:rPr>
          <w:rFonts w:asciiTheme="majorHAnsi" w:hAnsiTheme="majorHAnsi"/>
          <w:sz w:val="28"/>
          <w:szCs w:val="28"/>
        </w:rPr>
      </w:pPr>
      <w:r w:rsidRPr="00010C0D">
        <w:rPr>
          <w:rFonts w:asciiTheme="majorHAnsi" w:hAnsiTheme="majorHAnsi"/>
          <w:sz w:val="28"/>
          <w:szCs w:val="28"/>
        </w:rPr>
        <w:t>The Permanent Secretary, Deputy Governor’s Office,</w:t>
      </w:r>
    </w:p>
    <w:p w14:paraId="459B35B7" w14:textId="57E6ECE0" w:rsidR="007C3713" w:rsidRPr="00010C0D" w:rsidRDefault="007C3713" w:rsidP="004A59D1">
      <w:pPr>
        <w:pStyle w:val="NoSpacing"/>
        <w:rPr>
          <w:rFonts w:asciiTheme="majorHAnsi" w:hAnsiTheme="majorHAnsi"/>
          <w:sz w:val="28"/>
          <w:szCs w:val="28"/>
        </w:rPr>
      </w:pPr>
      <w:r w:rsidRPr="00010C0D">
        <w:rPr>
          <w:rFonts w:asciiTheme="majorHAnsi" w:hAnsiTheme="majorHAnsi"/>
          <w:sz w:val="28"/>
          <w:szCs w:val="28"/>
        </w:rPr>
        <w:t>The Cler</w:t>
      </w:r>
      <w:r w:rsidR="004A59D1" w:rsidRPr="00010C0D">
        <w:rPr>
          <w:rFonts w:asciiTheme="majorHAnsi" w:hAnsiTheme="majorHAnsi"/>
          <w:sz w:val="28"/>
          <w:szCs w:val="28"/>
        </w:rPr>
        <w:t>k</w:t>
      </w:r>
      <w:r w:rsidR="00AF45FE">
        <w:rPr>
          <w:rFonts w:asciiTheme="majorHAnsi" w:hAnsiTheme="majorHAnsi"/>
          <w:sz w:val="28"/>
          <w:szCs w:val="28"/>
        </w:rPr>
        <w:t>,</w:t>
      </w:r>
      <w:r w:rsidR="004A59D1" w:rsidRPr="00010C0D">
        <w:rPr>
          <w:rFonts w:asciiTheme="majorHAnsi" w:hAnsiTheme="majorHAnsi"/>
          <w:sz w:val="28"/>
          <w:szCs w:val="28"/>
        </w:rPr>
        <w:t xml:space="preserve"> Gombe State House of Assembly,</w:t>
      </w:r>
    </w:p>
    <w:p w14:paraId="6E689734" w14:textId="538FFF2F" w:rsidR="004A59D1" w:rsidRDefault="004A59D1" w:rsidP="004A59D1">
      <w:pPr>
        <w:pStyle w:val="NoSpacing"/>
        <w:rPr>
          <w:rFonts w:asciiTheme="majorHAnsi" w:hAnsiTheme="majorHAnsi"/>
          <w:sz w:val="28"/>
          <w:szCs w:val="28"/>
        </w:rPr>
      </w:pPr>
      <w:r w:rsidRPr="00010C0D">
        <w:rPr>
          <w:rFonts w:asciiTheme="majorHAnsi" w:hAnsiTheme="majorHAnsi"/>
          <w:sz w:val="28"/>
          <w:szCs w:val="28"/>
        </w:rPr>
        <w:t>The Chief Registrars</w:t>
      </w:r>
      <w:r w:rsidR="00AF45FE">
        <w:rPr>
          <w:rFonts w:asciiTheme="majorHAnsi" w:hAnsiTheme="majorHAnsi"/>
          <w:sz w:val="28"/>
          <w:szCs w:val="28"/>
        </w:rPr>
        <w:t>,</w:t>
      </w:r>
      <w:r w:rsidRPr="00010C0D">
        <w:rPr>
          <w:rFonts w:asciiTheme="majorHAnsi" w:hAnsiTheme="majorHAnsi"/>
          <w:sz w:val="28"/>
          <w:szCs w:val="28"/>
        </w:rPr>
        <w:t xml:space="preserve"> High Court/Sharia Court of Appeal,</w:t>
      </w:r>
    </w:p>
    <w:p w14:paraId="3D873D0E" w14:textId="77777777" w:rsidR="00076ED1" w:rsidRPr="00010C0D" w:rsidRDefault="00076ED1" w:rsidP="00076ED1">
      <w:pPr>
        <w:pStyle w:val="NoSpacing"/>
        <w:rPr>
          <w:rFonts w:asciiTheme="majorHAnsi" w:hAnsiTheme="majorHAnsi"/>
          <w:sz w:val="28"/>
          <w:szCs w:val="28"/>
        </w:rPr>
      </w:pPr>
      <w:r w:rsidRPr="00010C0D">
        <w:rPr>
          <w:rFonts w:asciiTheme="majorHAnsi" w:hAnsiTheme="majorHAnsi"/>
          <w:sz w:val="28"/>
          <w:szCs w:val="28"/>
        </w:rPr>
        <w:t>The Secretary to the State Government,</w:t>
      </w:r>
    </w:p>
    <w:p w14:paraId="7EDA821E" w14:textId="73C16153" w:rsidR="00076ED1" w:rsidRDefault="00076ED1" w:rsidP="00076ED1">
      <w:pPr>
        <w:pStyle w:val="NoSpacing"/>
        <w:rPr>
          <w:rFonts w:asciiTheme="majorHAnsi" w:hAnsiTheme="majorHAnsi"/>
          <w:sz w:val="28"/>
          <w:szCs w:val="28"/>
        </w:rPr>
      </w:pPr>
      <w:r>
        <w:rPr>
          <w:rFonts w:asciiTheme="majorHAnsi" w:hAnsiTheme="majorHAnsi"/>
          <w:sz w:val="28"/>
          <w:szCs w:val="28"/>
        </w:rPr>
        <w:t>The Head of Civil Service,</w:t>
      </w:r>
    </w:p>
    <w:p w14:paraId="17DB9DDE" w14:textId="77777777" w:rsidR="00076ED1" w:rsidRPr="00010C0D" w:rsidRDefault="00076ED1" w:rsidP="00076ED1">
      <w:pPr>
        <w:pStyle w:val="NoSpacing"/>
        <w:rPr>
          <w:rFonts w:asciiTheme="majorHAnsi" w:hAnsiTheme="majorHAnsi"/>
          <w:sz w:val="28"/>
          <w:szCs w:val="28"/>
        </w:rPr>
      </w:pPr>
      <w:r w:rsidRPr="00010C0D">
        <w:rPr>
          <w:rFonts w:asciiTheme="majorHAnsi" w:hAnsiTheme="majorHAnsi"/>
          <w:sz w:val="28"/>
          <w:szCs w:val="28"/>
        </w:rPr>
        <w:t>Auditors General for State and Local Government,</w:t>
      </w:r>
    </w:p>
    <w:p w14:paraId="1FBEBF66" w14:textId="77777777" w:rsidR="00076ED1" w:rsidRPr="00010C0D" w:rsidRDefault="00076ED1" w:rsidP="00076ED1">
      <w:pPr>
        <w:pStyle w:val="NoSpacing"/>
        <w:rPr>
          <w:rFonts w:asciiTheme="majorHAnsi" w:hAnsiTheme="majorHAnsi"/>
          <w:sz w:val="28"/>
          <w:szCs w:val="28"/>
        </w:rPr>
      </w:pPr>
      <w:r w:rsidRPr="00010C0D">
        <w:rPr>
          <w:rFonts w:asciiTheme="majorHAnsi" w:hAnsiTheme="majorHAnsi"/>
          <w:sz w:val="28"/>
          <w:szCs w:val="28"/>
        </w:rPr>
        <w:t>All Permanent Secretaries,</w:t>
      </w:r>
    </w:p>
    <w:p w14:paraId="174141D5" w14:textId="6D45F671" w:rsidR="00076ED1" w:rsidRPr="00010C0D" w:rsidRDefault="00076ED1" w:rsidP="004A59D1">
      <w:pPr>
        <w:pStyle w:val="NoSpacing"/>
        <w:rPr>
          <w:rFonts w:asciiTheme="majorHAnsi" w:hAnsiTheme="majorHAnsi"/>
          <w:sz w:val="28"/>
          <w:szCs w:val="28"/>
        </w:rPr>
      </w:pPr>
      <w:r>
        <w:rPr>
          <w:rFonts w:asciiTheme="majorHAnsi" w:hAnsiTheme="majorHAnsi"/>
          <w:sz w:val="28"/>
          <w:szCs w:val="28"/>
        </w:rPr>
        <w:t>All Directors General,</w:t>
      </w:r>
    </w:p>
    <w:p w14:paraId="144C073B" w14:textId="77777777" w:rsidR="004A59D1" w:rsidRPr="00010C0D" w:rsidRDefault="004A59D1" w:rsidP="004A59D1">
      <w:pPr>
        <w:pStyle w:val="NoSpacing"/>
        <w:rPr>
          <w:rFonts w:asciiTheme="majorHAnsi" w:hAnsiTheme="majorHAnsi"/>
          <w:sz w:val="28"/>
          <w:szCs w:val="28"/>
        </w:rPr>
      </w:pPr>
      <w:r w:rsidRPr="00010C0D">
        <w:rPr>
          <w:rFonts w:asciiTheme="majorHAnsi" w:hAnsiTheme="majorHAnsi"/>
          <w:sz w:val="28"/>
          <w:szCs w:val="28"/>
        </w:rPr>
        <w:t>All Heads of Extra Ministerial Departments,</w:t>
      </w:r>
    </w:p>
    <w:p w14:paraId="43BE1AEE" w14:textId="77777777" w:rsidR="004A59D1" w:rsidRPr="00010C0D" w:rsidRDefault="004A59D1" w:rsidP="004A59D1">
      <w:pPr>
        <w:pStyle w:val="NoSpacing"/>
        <w:rPr>
          <w:rFonts w:asciiTheme="majorHAnsi" w:hAnsiTheme="majorHAnsi"/>
          <w:sz w:val="28"/>
          <w:szCs w:val="28"/>
        </w:rPr>
      </w:pPr>
      <w:r w:rsidRPr="00010C0D">
        <w:rPr>
          <w:rFonts w:asciiTheme="majorHAnsi" w:hAnsiTheme="majorHAnsi"/>
          <w:sz w:val="28"/>
          <w:szCs w:val="28"/>
        </w:rPr>
        <w:t>All Chief Executives of Higher Institutions of Learning,</w:t>
      </w:r>
    </w:p>
    <w:p w14:paraId="7111C59A" w14:textId="71A13CF0" w:rsidR="00076ED1" w:rsidRDefault="004A59D1" w:rsidP="004A59D1">
      <w:pPr>
        <w:pStyle w:val="NoSpacing"/>
        <w:rPr>
          <w:rFonts w:asciiTheme="majorHAnsi" w:hAnsiTheme="majorHAnsi"/>
          <w:sz w:val="28"/>
          <w:szCs w:val="28"/>
        </w:rPr>
      </w:pPr>
      <w:r w:rsidRPr="00010C0D">
        <w:rPr>
          <w:rFonts w:asciiTheme="majorHAnsi" w:hAnsiTheme="majorHAnsi"/>
          <w:sz w:val="28"/>
          <w:szCs w:val="28"/>
        </w:rPr>
        <w:t>World Bank Project Finance Management Unit</w:t>
      </w:r>
      <w:r w:rsidR="00AF370C">
        <w:rPr>
          <w:rFonts w:asciiTheme="majorHAnsi" w:hAnsiTheme="majorHAnsi"/>
          <w:sz w:val="28"/>
          <w:szCs w:val="28"/>
        </w:rPr>
        <w:t xml:space="preserve"> </w:t>
      </w:r>
      <w:r w:rsidR="00A662C8">
        <w:rPr>
          <w:rFonts w:asciiTheme="majorHAnsi" w:hAnsiTheme="majorHAnsi"/>
          <w:sz w:val="28"/>
          <w:szCs w:val="28"/>
        </w:rPr>
        <w:t>(PFMU)</w:t>
      </w:r>
      <w:r w:rsidR="00076ED1">
        <w:rPr>
          <w:rFonts w:asciiTheme="majorHAnsi" w:hAnsiTheme="majorHAnsi"/>
          <w:sz w:val="28"/>
          <w:szCs w:val="28"/>
        </w:rPr>
        <w:t xml:space="preserve"> and;</w:t>
      </w:r>
    </w:p>
    <w:p w14:paraId="6F1BF4A6" w14:textId="2E7FA31C" w:rsidR="004A59D1" w:rsidRPr="00010C0D" w:rsidRDefault="004A59D1" w:rsidP="004A59D1">
      <w:pPr>
        <w:pStyle w:val="NoSpacing"/>
        <w:rPr>
          <w:rFonts w:asciiTheme="majorHAnsi" w:hAnsiTheme="majorHAnsi"/>
          <w:sz w:val="28"/>
          <w:szCs w:val="28"/>
        </w:rPr>
      </w:pPr>
      <w:r w:rsidRPr="00010C0D">
        <w:rPr>
          <w:rFonts w:asciiTheme="majorHAnsi" w:hAnsiTheme="majorHAnsi"/>
          <w:sz w:val="28"/>
          <w:szCs w:val="28"/>
        </w:rPr>
        <w:t>NGOs</w:t>
      </w:r>
      <w:r w:rsidR="00A662C8">
        <w:rPr>
          <w:rFonts w:asciiTheme="majorHAnsi" w:hAnsiTheme="majorHAnsi"/>
          <w:sz w:val="28"/>
          <w:szCs w:val="28"/>
        </w:rPr>
        <w:t>/CSOs.</w:t>
      </w:r>
    </w:p>
    <w:p w14:paraId="1E857C7E" w14:textId="77777777" w:rsidR="00A615A8" w:rsidRDefault="00A615A8" w:rsidP="009443A2">
      <w:pPr>
        <w:pStyle w:val="NoSpacing"/>
        <w:jc w:val="center"/>
        <w:rPr>
          <w:sz w:val="28"/>
          <w:szCs w:val="28"/>
          <w:u w:val="single"/>
        </w:rPr>
      </w:pPr>
    </w:p>
    <w:p w14:paraId="2F0D4EA5" w14:textId="18FAC930" w:rsidR="00892654" w:rsidRDefault="00093007" w:rsidP="00076ED1">
      <w:pPr>
        <w:pStyle w:val="NoSpacing"/>
        <w:jc w:val="center"/>
        <w:rPr>
          <w:sz w:val="28"/>
          <w:szCs w:val="28"/>
          <w:u w:val="single"/>
        </w:rPr>
      </w:pPr>
      <w:r w:rsidRPr="009443A2">
        <w:rPr>
          <w:sz w:val="28"/>
          <w:szCs w:val="28"/>
          <w:u w:val="single"/>
        </w:rPr>
        <w:t>GOMBE STATE GOVERNMENT 20</w:t>
      </w:r>
      <w:r w:rsidR="0067316D">
        <w:rPr>
          <w:sz w:val="28"/>
          <w:szCs w:val="28"/>
          <w:u w:val="single"/>
        </w:rPr>
        <w:t>2</w:t>
      </w:r>
      <w:r w:rsidR="00AF45FE">
        <w:rPr>
          <w:sz w:val="28"/>
          <w:szCs w:val="28"/>
          <w:u w:val="single"/>
        </w:rPr>
        <w:t>2</w:t>
      </w:r>
      <w:r w:rsidRPr="009443A2">
        <w:rPr>
          <w:sz w:val="28"/>
          <w:szCs w:val="28"/>
          <w:u w:val="single"/>
        </w:rPr>
        <w:t xml:space="preserve"> BUDGET </w:t>
      </w:r>
      <w:r w:rsidR="00076ED1">
        <w:rPr>
          <w:sz w:val="28"/>
          <w:szCs w:val="28"/>
          <w:u w:val="single"/>
        </w:rPr>
        <w:t>CALL CIRCULAR.</w:t>
      </w:r>
    </w:p>
    <w:p w14:paraId="2C8EDC72" w14:textId="77777777" w:rsidR="00A615A8" w:rsidRPr="009443A2" w:rsidRDefault="00A615A8" w:rsidP="009443A2">
      <w:pPr>
        <w:pStyle w:val="NoSpacing"/>
        <w:jc w:val="center"/>
        <w:rPr>
          <w:sz w:val="28"/>
          <w:szCs w:val="28"/>
          <w:u w:val="single"/>
        </w:rPr>
      </w:pPr>
    </w:p>
    <w:p w14:paraId="7FABDD59" w14:textId="7AF5081B" w:rsidR="00093007" w:rsidRPr="00010C0D" w:rsidRDefault="00093007" w:rsidP="00B30C6F">
      <w:pPr>
        <w:ind w:firstLine="720"/>
        <w:jc w:val="both"/>
        <w:rPr>
          <w:rFonts w:asciiTheme="majorHAnsi" w:hAnsiTheme="majorHAnsi"/>
          <w:sz w:val="28"/>
          <w:szCs w:val="28"/>
        </w:rPr>
      </w:pPr>
      <w:r w:rsidRPr="00010C0D">
        <w:rPr>
          <w:rFonts w:asciiTheme="majorHAnsi" w:hAnsiTheme="majorHAnsi"/>
          <w:sz w:val="28"/>
          <w:szCs w:val="28"/>
        </w:rPr>
        <w:t xml:space="preserve">In accordance with the provision of the 1999 Constitution as amended, Section 121 sub-section 1 &amp; 2, which confers on the Governor the responsibility to prepare and submit to the Honourable House of Assembly at any time before the beginning of each Financial year, an appropriation </w:t>
      </w:r>
      <w:r w:rsidR="00D00C19">
        <w:rPr>
          <w:rFonts w:asciiTheme="majorHAnsi" w:hAnsiTheme="majorHAnsi"/>
          <w:sz w:val="28"/>
          <w:szCs w:val="28"/>
        </w:rPr>
        <w:t xml:space="preserve">bill, which contains details </w:t>
      </w:r>
      <w:r w:rsidRPr="00010C0D">
        <w:rPr>
          <w:rFonts w:asciiTheme="majorHAnsi" w:hAnsiTheme="majorHAnsi"/>
          <w:sz w:val="28"/>
          <w:szCs w:val="28"/>
        </w:rPr>
        <w:t>of expected revenue and expenditure for the coming year; I am pleased to invite you to submit your advance proposals for the year 20</w:t>
      </w:r>
      <w:r w:rsidR="0067316D">
        <w:rPr>
          <w:rFonts w:asciiTheme="majorHAnsi" w:hAnsiTheme="majorHAnsi"/>
          <w:sz w:val="28"/>
          <w:szCs w:val="28"/>
        </w:rPr>
        <w:t>2</w:t>
      </w:r>
      <w:r w:rsidR="00101A8F">
        <w:rPr>
          <w:rFonts w:asciiTheme="majorHAnsi" w:hAnsiTheme="majorHAnsi"/>
          <w:sz w:val="28"/>
          <w:szCs w:val="28"/>
        </w:rPr>
        <w:t>2</w:t>
      </w:r>
      <w:r w:rsidRPr="00010C0D">
        <w:rPr>
          <w:rFonts w:asciiTheme="majorHAnsi" w:hAnsiTheme="majorHAnsi"/>
          <w:sz w:val="28"/>
          <w:szCs w:val="28"/>
        </w:rPr>
        <w:t xml:space="preserve"> with the details of revenue, recurrent and capital</w:t>
      </w:r>
      <w:r w:rsidR="00B47CEF">
        <w:rPr>
          <w:rFonts w:asciiTheme="majorHAnsi" w:hAnsiTheme="majorHAnsi"/>
          <w:sz w:val="28"/>
          <w:szCs w:val="28"/>
        </w:rPr>
        <w:t xml:space="preserve"> expenditure</w:t>
      </w:r>
      <w:r w:rsidRPr="00010C0D">
        <w:rPr>
          <w:rFonts w:asciiTheme="majorHAnsi" w:hAnsiTheme="majorHAnsi"/>
          <w:sz w:val="28"/>
          <w:szCs w:val="28"/>
        </w:rPr>
        <w:t xml:space="preserve"> estimates to be defended later during the bilateral discussions with the Budget Office</w:t>
      </w:r>
      <w:r w:rsidR="00B30C6F">
        <w:rPr>
          <w:rFonts w:asciiTheme="majorHAnsi" w:hAnsiTheme="majorHAnsi"/>
          <w:sz w:val="28"/>
          <w:szCs w:val="28"/>
        </w:rPr>
        <w:t>.</w:t>
      </w:r>
    </w:p>
    <w:p w14:paraId="151A69EB" w14:textId="77777777" w:rsidR="001F4FF3" w:rsidRDefault="004A59D1" w:rsidP="00B30C6F">
      <w:pPr>
        <w:jc w:val="both"/>
        <w:rPr>
          <w:rFonts w:asciiTheme="majorHAnsi" w:hAnsiTheme="majorHAnsi"/>
          <w:sz w:val="28"/>
          <w:szCs w:val="28"/>
        </w:rPr>
      </w:pPr>
      <w:r w:rsidRPr="00010C0D">
        <w:rPr>
          <w:rFonts w:asciiTheme="majorHAnsi" w:hAnsiTheme="majorHAnsi"/>
          <w:sz w:val="28"/>
          <w:szCs w:val="28"/>
        </w:rPr>
        <w:t>2.</w:t>
      </w:r>
      <w:r w:rsidRPr="00010C0D">
        <w:rPr>
          <w:rFonts w:asciiTheme="majorHAnsi" w:hAnsiTheme="majorHAnsi"/>
          <w:sz w:val="28"/>
          <w:szCs w:val="28"/>
        </w:rPr>
        <w:tab/>
      </w:r>
      <w:r w:rsidR="00364BFD" w:rsidRPr="00010C0D">
        <w:rPr>
          <w:rFonts w:asciiTheme="majorHAnsi" w:hAnsiTheme="majorHAnsi"/>
          <w:sz w:val="28"/>
          <w:szCs w:val="28"/>
        </w:rPr>
        <w:t xml:space="preserve">This call circular sets out instructions and seeks to provide guidance to Honourable Commissioners, Accounting Officers and other Officers charged with the responsibility for budget preparation </w:t>
      </w:r>
      <w:r w:rsidR="00B30C6F">
        <w:rPr>
          <w:rFonts w:asciiTheme="majorHAnsi" w:hAnsiTheme="majorHAnsi"/>
          <w:sz w:val="28"/>
          <w:szCs w:val="28"/>
        </w:rPr>
        <w:t xml:space="preserve">are </w:t>
      </w:r>
      <w:r w:rsidR="00246D12">
        <w:rPr>
          <w:rFonts w:asciiTheme="majorHAnsi" w:hAnsiTheme="majorHAnsi"/>
          <w:sz w:val="28"/>
          <w:szCs w:val="28"/>
        </w:rPr>
        <w:t xml:space="preserve">hereby </w:t>
      </w:r>
      <w:r w:rsidR="00B30C6F">
        <w:rPr>
          <w:rFonts w:asciiTheme="majorHAnsi" w:hAnsiTheme="majorHAnsi"/>
          <w:sz w:val="28"/>
          <w:szCs w:val="28"/>
        </w:rPr>
        <w:t xml:space="preserve">advised to read this circular carefully. </w:t>
      </w:r>
    </w:p>
    <w:p w14:paraId="66F728A2" w14:textId="1B57DF33" w:rsidR="00D01A34" w:rsidRDefault="00B30C6F" w:rsidP="00B30C6F">
      <w:pPr>
        <w:jc w:val="both"/>
        <w:rPr>
          <w:rFonts w:asciiTheme="majorHAnsi" w:hAnsiTheme="majorHAnsi"/>
          <w:sz w:val="28"/>
          <w:szCs w:val="28"/>
        </w:rPr>
      </w:pPr>
      <w:r>
        <w:rPr>
          <w:rFonts w:asciiTheme="majorHAnsi" w:hAnsiTheme="majorHAnsi"/>
          <w:sz w:val="28"/>
          <w:szCs w:val="28"/>
        </w:rPr>
        <w:lastRenderedPageBreak/>
        <w:t xml:space="preserve">All are enjoined to comply with the instructions and guidelines </w:t>
      </w:r>
      <w:r w:rsidR="00364BFD" w:rsidRPr="00010C0D">
        <w:rPr>
          <w:rFonts w:asciiTheme="majorHAnsi" w:hAnsiTheme="majorHAnsi"/>
          <w:sz w:val="28"/>
          <w:szCs w:val="28"/>
        </w:rPr>
        <w:t>on the formulation and submission of the 20</w:t>
      </w:r>
      <w:r w:rsidR="0067316D">
        <w:rPr>
          <w:rFonts w:asciiTheme="majorHAnsi" w:hAnsiTheme="majorHAnsi"/>
          <w:sz w:val="28"/>
          <w:szCs w:val="28"/>
        </w:rPr>
        <w:t>2</w:t>
      </w:r>
      <w:r w:rsidR="00101A8F">
        <w:rPr>
          <w:rFonts w:asciiTheme="majorHAnsi" w:hAnsiTheme="majorHAnsi"/>
          <w:sz w:val="28"/>
          <w:szCs w:val="28"/>
        </w:rPr>
        <w:t>2</w:t>
      </w:r>
      <w:r w:rsidR="00364BFD" w:rsidRPr="00010C0D">
        <w:rPr>
          <w:rFonts w:asciiTheme="majorHAnsi" w:hAnsiTheme="majorHAnsi"/>
          <w:sz w:val="28"/>
          <w:szCs w:val="28"/>
        </w:rPr>
        <w:t xml:space="preserve"> budget </w:t>
      </w:r>
      <w:r>
        <w:rPr>
          <w:rFonts w:asciiTheme="majorHAnsi" w:hAnsiTheme="majorHAnsi"/>
          <w:sz w:val="28"/>
          <w:szCs w:val="28"/>
        </w:rPr>
        <w:t xml:space="preserve">proposals </w:t>
      </w:r>
      <w:r w:rsidR="00364BFD" w:rsidRPr="00010C0D">
        <w:rPr>
          <w:rFonts w:asciiTheme="majorHAnsi" w:hAnsiTheme="majorHAnsi"/>
          <w:sz w:val="28"/>
          <w:szCs w:val="28"/>
        </w:rPr>
        <w:t>of their respective Ministries, Departments and Agencies (MDAs).</w:t>
      </w:r>
      <w:r w:rsidR="001F4FF3">
        <w:rPr>
          <w:rFonts w:asciiTheme="majorHAnsi" w:hAnsiTheme="majorHAnsi"/>
          <w:sz w:val="28"/>
          <w:szCs w:val="28"/>
        </w:rPr>
        <w:t xml:space="preserve"> </w:t>
      </w:r>
      <w:r w:rsidR="00D01A34">
        <w:rPr>
          <w:rFonts w:asciiTheme="majorHAnsi" w:hAnsiTheme="majorHAnsi"/>
          <w:sz w:val="28"/>
          <w:szCs w:val="28"/>
        </w:rPr>
        <w:t xml:space="preserve">The preparation of budget estimates by MDAs should take into consideration the policies and strategies embedded in the </w:t>
      </w:r>
      <w:r w:rsidR="00246D12">
        <w:rPr>
          <w:rFonts w:asciiTheme="majorHAnsi" w:hAnsiTheme="majorHAnsi"/>
          <w:sz w:val="28"/>
          <w:szCs w:val="28"/>
        </w:rPr>
        <w:t xml:space="preserve">Gombe State 2021 – 2030 Development Plan (DEVAGOM) as well as the </w:t>
      </w:r>
      <w:r w:rsidR="00D01A34">
        <w:rPr>
          <w:rFonts w:asciiTheme="majorHAnsi" w:hAnsiTheme="majorHAnsi"/>
          <w:sz w:val="28"/>
          <w:szCs w:val="28"/>
        </w:rPr>
        <w:t>202</w:t>
      </w:r>
      <w:r w:rsidR="00101A8F">
        <w:rPr>
          <w:rFonts w:asciiTheme="majorHAnsi" w:hAnsiTheme="majorHAnsi"/>
          <w:sz w:val="28"/>
          <w:szCs w:val="28"/>
        </w:rPr>
        <w:t>2</w:t>
      </w:r>
      <w:r w:rsidR="00D01A34">
        <w:rPr>
          <w:rFonts w:asciiTheme="majorHAnsi" w:hAnsiTheme="majorHAnsi"/>
          <w:sz w:val="28"/>
          <w:szCs w:val="28"/>
        </w:rPr>
        <w:t xml:space="preserve"> -</w:t>
      </w:r>
      <w:r w:rsidR="00DC12F9">
        <w:rPr>
          <w:rFonts w:asciiTheme="majorHAnsi" w:hAnsiTheme="majorHAnsi"/>
          <w:sz w:val="28"/>
          <w:szCs w:val="28"/>
        </w:rPr>
        <w:t xml:space="preserve"> </w:t>
      </w:r>
      <w:r w:rsidR="00D01A34">
        <w:rPr>
          <w:rFonts w:asciiTheme="majorHAnsi" w:hAnsiTheme="majorHAnsi"/>
          <w:sz w:val="28"/>
          <w:szCs w:val="28"/>
        </w:rPr>
        <w:t>202</w:t>
      </w:r>
      <w:r w:rsidR="00101A8F">
        <w:rPr>
          <w:rFonts w:asciiTheme="majorHAnsi" w:hAnsiTheme="majorHAnsi"/>
          <w:sz w:val="28"/>
          <w:szCs w:val="28"/>
        </w:rPr>
        <w:t>4</w:t>
      </w:r>
      <w:r w:rsidR="00D01A34">
        <w:rPr>
          <w:rFonts w:asciiTheme="majorHAnsi" w:hAnsiTheme="majorHAnsi"/>
          <w:sz w:val="28"/>
          <w:szCs w:val="28"/>
        </w:rPr>
        <w:t xml:space="preserve"> Medium Term Expenditure Framework (MTEF) and Fiscal Strategy Paper (FSP) which is the pre-budget statement of the State Government.</w:t>
      </w:r>
    </w:p>
    <w:p w14:paraId="5ED544FF" w14:textId="22DDAF34" w:rsidR="00364BFD" w:rsidRPr="00010C0D" w:rsidRDefault="004A59D1">
      <w:pPr>
        <w:rPr>
          <w:rFonts w:asciiTheme="majorHAnsi" w:hAnsiTheme="majorHAnsi"/>
          <w:b/>
          <w:sz w:val="28"/>
          <w:szCs w:val="28"/>
        </w:rPr>
      </w:pPr>
      <w:r w:rsidRPr="00010C0D">
        <w:rPr>
          <w:rFonts w:asciiTheme="majorHAnsi" w:hAnsiTheme="majorHAnsi"/>
          <w:b/>
          <w:sz w:val="28"/>
          <w:szCs w:val="28"/>
        </w:rPr>
        <w:t xml:space="preserve">3. </w:t>
      </w:r>
      <w:r w:rsidRPr="00010C0D">
        <w:rPr>
          <w:rFonts w:asciiTheme="majorHAnsi" w:hAnsiTheme="majorHAnsi"/>
          <w:b/>
          <w:sz w:val="28"/>
          <w:szCs w:val="28"/>
        </w:rPr>
        <w:tab/>
      </w:r>
      <w:r w:rsidR="00364BFD" w:rsidRPr="00010C0D">
        <w:rPr>
          <w:rFonts w:asciiTheme="majorHAnsi" w:hAnsiTheme="majorHAnsi"/>
          <w:b/>
          <w:sz w:val="28"/>
          <w:szCs w:val="28"/>
        </w:rPr>
        <w:t>PRIORITIES OF GOVERNMENT FOR 20</w:t>
      </w:r>
      <w:r w:rsidR="0067316D">
        <w:rPr>
          <w:rFonts w:asciiTheme="majorHAnsi" w:hAnsiTheme="majorHAnsi"/>
          <w:b/>
          <w:sz w:val="28"/>
          <w:szCs w:val="28"/>
        </w:rPr>
        <w:t>2</w:t>
      </w:r>
      <w:r w:rsidR="00101A8F">
        <w:rPr>
          <w:rFonts w:asciiTheme="majorHAnsi" w:hAnsiTheme="majorHAnsi"/>
          <w:b/>
          <w:sz w:val="28"/>
          <w:szCs w:val="28"/>
        </w:rPr>
        <w:t>2</w:t>
      </w:r>
    </w:p>
    <w:p w14:paraId="37078300" w14:textId="4F72E297" w:rsidR="00176786" w:rsidRDefault="007C3713" w:rsidP="0017525A">
      <w:pPr>
        <w:jc w:val="both"/>
        <w:rPr>
          <w:rFonts w:asciiTheme="majorHAnsi" w:hAnsiTheme="majorHAnsi"/>
          <w:sz w:val="28"/>
          <w:szCs w:val="28"/>
        </w:rPr>
      </w:pPr>
      <w:r w:rsidRPr="00010C0D">
        <w:rPr>
          <w:rFonts w:asciiTheme="majorHAnsi" w:hAnsiTheme="majorHAnsi"/>
          <w:sz w:val="28"/>
          <w:szCs w:val="28"/>
        </w:rPr>
        <w:t xml:space="preserve">The major </w:t>
      </w:r>
      <w:r w:rsidR="00D01A34">
        <w:rPr>
          <w:rFonts w:asciiTheme="majorHAnsi" w:hAnsiTheme="majorHAnsi"/>
          <w:sz w:val="28"/>
          <w:szCs w:val="28"/>
        </w:rPr>
        <w:t xml:space="preserve">policy trust of this </w:t>
      </w:r>
      <w:r w:rsidR="00364BFD" w:rsidRPr="00010C0D">
        <w:rPr>
          <w:rFonts w:asciiTheme="majorHAnsi" w:hAnsiTheme="majorHAnsi"/>
          <w:sz w:val="28"/>
          <w:szCs w:val="28"/>
        </w:rPr>
        <w:t>administration is the completion of all on-going projects/programmes</w:t>
      </w:r>
      <w:r w:rsidR="009455A3">
        <w:rPr>
          <w:rFonts w:asciiTheme="majorHAnsi" w:hAnsiTheme="majorHAnsi"/>
          <w:sz w:val="28"/>
          <w:szCs w:val="28"/>
        </w:rPr>
        <w:t xml:space="preserve"> </w:t>
      </w:r>
      <w:r w:rsidR="00C633C9">
        <w:rPr>
          <w:rFonts w:asciiTheme="majorHAnsi" w:hAnsiTheme="majorHAnsi"/>
          <w:sz w:val="28"/>
          <w:szCs w:val="28"/>
        </w:rPr>
        <w:t>that have direct bearing on the people</w:t>
      </w:r>
      <w:r w:rsidR="00D01A34">
        <w:rPr>
          <w:rFonts w:asciiTheme="majorHAnsi" w:hAnsiTheme="majorHAnsi"/>
          <w:sz w:val="28"/>
          <w:szCs w:val="28"/>
        </w:rPr>
        <w:t xml:space="preserve">, stimulate the economy, create </w:t>
      </w:r>
      <w:r w:rsidR="0017525A">
        <w:rPr>
          <w:rFonts w:asciiTheme="majorHAnsi" w:hAnsiTheme="majorHAnsi"/>
          <w:sz w:val="28"/>
          <w:szCs w:val="28"/>
        </w:rPr>
        <w:t>jobs,</w:t>
      </w:r>
      <w:r w:rsidR="00C633C9">
        <w:rPr>
          <w:rFonts w:asciiTheme="majorHAnsi" w:hAnsiTheme="majorHAnsi"/>
          <w:sz w:val="28"/>
          <w:szCs w:val="28"/>
        </w:rPr>
        <w:t xml:space="preserve"> </w:t>
      </w:r>
      <w:r w:rsidR="009455A3">
        <w:rPr>
          <w:rFonts w:asciiTheme="majorHAnsi" w:hAnsiTheme="majorHAnsi"/>
          <w:sz w:val="28"/>
          <w:szCs w:val="28"/>
        </w:rPr>
        <w:t>and</w:t>
      </w:r>
      <w:r w:rsidR="0017525A">
        <w:rPr>
          <w:rFonts w:asciiTheme="majorHAnsi" w:hAnsiTheme="majorHAnsi"/>
          <w:sz w:val="28"/>
          <w:szCs w:val="28"/>
        </w:rPr>
        <w:t xml:space="preserve"> extend protection of the poor and vulnerable among the population</w:t>
      </w:r>
      <w:r w:rsidR="00364BFD" w:rsidRPr="00010C0D">
        <w:rPr>
          <w:rFonts w:asciiTheme="majorHAnsi" w:hAnsiTheme="majorHAnsi"/>
          <w:sz w:val="28"/>
          <w:szCs w:val="28"/>
        </w:rPr>
        <w:t xml:space="preserve">. </w:t>
      </w:r>
      <w:r w:rsidR="00DC12F9">
        <w:rPr>
          <w:rFonts w:asciiTheme="majorHAnsi" w:hAnsiTheme="majorHAnsi"/>
          <w:sz w:val="28"/>
          <w:szCs w:val="28"/>
        </w:rPr>
        <w:t xml:space="preserve">Prominence should be accorded to human capital development especially in the areas of </w:t>
      </w:r>
      <w:r w:rsidR="00784E94">
        <w:rPr>
          <w:rFonts w:asciiTheme="majorHAnsi" w:hAnsiTheme="majorHAnsi"/>
          <w:sz w:val="28"/>
          <w:szCs w:val="28"/>
        </w:rPr>
        <w:t xml:space="preserve">Agriculture, </w:t>
      </w:r>
      <w:r w:rsidR="00DC12F9">
        <w:rPr>
          <w:rFonts w:asciiTheme="majorHAnsi" w:hAnsiTheme="majorHAnsi"/>
          <w:sz w:val="28"/>
          <w:szCs w:val="28"/>
        </w:rPr>
        <w:t>Education</w:t>
      </w:r>
      <w:r w:rsidR="00482A4E">
        <w:rPr>
          <w:rFonts w:asciiTheme="majorHAnsi" w:hAnsiTheme="majorHAnsi"/>
          <w:sz w:val="28"/>
          <w:szCs w:val="28"/>
        </w:rPr>
        <w:t>,</w:t>
      </w:r>
      <w:r w:rsidR="00176786">
        <w:rPr>
          <w:rFonts w:asciiTheme="majorHAnsi" w:hAnsiTheme="majorHAnsi"/>
          <w:sz w:val="28"/>
          <w:szCs w:val="28"/>
        </w:rPr>
        <w:t xml:space="preserve"> </w:t>
      </w:r>
      <w:r w:rsidR="00482A4E">
        <w:rPr>
          <w:rFonts w:asciiTheme="majorHAnsi" w:hAnsiTheme="majorHAnsi"/>
          <w:sz w:val="28"/>
          <w:szCs w:val="28"/>
        </w:rPr>
        <w:t xml:space="preserve">Health </w:t>
      </w:r>
      <w:r w:rsidR="00176786">
        <w:rPr>
          <w:rFonts w:asciiTheme="majorHAnsi" w:hAnsiTheme="majorHAnsi"/>
          <w:sz w:val="28"/>
          <w:szCs w:val="28"/>
        </w:rPr>
        <w:t xml:space="preserve">and </w:t>
      </w:r>
      <w:r w:rsidR="00001784">
        <w:rPr>
          <w:rFonts w:asciiTheme="majorHAnsi" w:hAnsiTheme="majorHAnsi"/>
          <w:sz w:val="28"/>
          <w:szCs w:val="28"/>
        </w:rPr>
        <w:t>infrastructure</w:t>
      </w:r>
      <w:r w:rsidR="00176786">
        <w:rPr>
          <w:rFonts w:asciiTheme="majorHAnsi" w:hAnsiTheme="majorHAnsi"/>
          <w:sz w:val="28"/>
          <w:szCs w:val="28"/>
        </w:rPr>
        <w:t>.</w:t>
      </w:r>
    </w:p>
    <w:p w14:paraId="36C4D15D" w14:textId="5861B271" w:rsidR="00364BFD" w:rsidRPr="00010C0D" w:rsidRDefault="00364BFD" w:rsidP="0017525A">
      <w:pPr>
        <w:jc w:val="both"/>
        <w:rPr>
          <w:rFonts w:asciiTheme="majorHAnsi" w:hAnsiTheme="majorHAnsi"/>
          <w:sz w:val="28"/>
          <w:szCs w:val="28"/>
        </w:rPr>
      </w:pPr>
      <w:r w:rsidRPr="00010C0D">
        <w:rPr>
          <w:rFonts w:asciiTheme="majorHAnsi" w:hAnsiTheme="majorHAnsi"/>
          <w:sz w:val="28"/>
          <w:szCs w:val="28"/>
        </w:rPr>
        <w:t xml:space="preserve">Therefore, </w:t>
      </w:r>
      <w:r w:rsidR="00B47CEF">
        <w:rPr>
          <w:rFonts w:asciiTheme="majorHAnsi" w:hAnsiTheme="majorHAnsi"/>
          <w:sz w:val="28"/>
          <w:szCs w:val="28"/>
        </w:rPr>
        <w:t xml:space="preserve">only </w:t>
      </w:r>
      <w:r w:rsidRPr="00010C0D">
        <w:rPr>
          <w:rFonts w:asciiTheme="majorHAnsi" w:hAnsiTheme="majorHAnsi"/>
          <w:sz w:val="28"/>
          <w:szCs w:val="28"/>
        </w:rPr>
        <w:t xml:space="preserve">on-going projects </w:t>
      </w:r>
      <w:r w:rsidR="009455A3">
        <w:rPr>
          <w:rFonts w:asciiTheme="majorHAnsi" w:hAnsiTheme="majorHAnsi"/>
          <w:sz w:val="28"/>
          <w:szCs w:val="28"/>
        </w:rPr>
        <w:t>and n</w:t>
      </w:r>
      <w:r w:rsidRPr="00010C0D">
        <w:rPr>
          <w:rFonts w:asciiTheme="majorHAnsi" w:hAnsiTheme="majorHAnsi"/>
          <w:sz w:val="28"/>
          <w:szCs w:val="28"/>
        </w:rPr>
        <w:t xml:space="preserve">ew </w:t>
      </w:r>
      <w:r w:rsidR="0017525A">
        <w:rPr>
          <w:rFonts w:asciiTheme="majorHAnsi" w:hAnsiTheme="majorHAnsi"/>
          <w:sz w:val="28"/>
          <w:szCs w:val="28"/>
        </w:rPr>
        <w:t xml:space="preserve">critical </w:t>
      </w:r>
      <w:r w:rsidR="009455A3">
        <w:rPr>
          <w:rFonts w:asciiTheme="majorHAnsi" w:hAnsiTheme="majorHAnsi"/>
          <w:sz w:val="28"/>
          <w:szCs w:val="28"/>
        </w:rPr>
        <w:t>ones</w:t>
      </w:r>
      <w:r w:rsidR="007C3713" w:rsidRPr="00010C0D">
        <w:rPr>
          <w:rFonts w:asciiTheme="majorHAnsi" w:hAnsiTheme="majorHAnsi"/>
          <w:sz w:val="28"/>
          <w:szCs w:val="28"/>
        </w:rPr>
        <w:t xml:space="preserve"> </w:t>
      </w:r>
      <w:r w:rsidRPr="00010C0D">
        <w:rPr>
          <w:rFonts w:asciiTheme="majorHAnsi" w:hAnsiTheme="majorHAnsi"/>
          <w:sz w:val="28"/>
          <w:szCs w:val="28"/>
        </w:rPr>
        <w:t xml:space="preserve">approved by His Excellency, the Governor </w:t>
      </w:r>
      <w:r w:rsidR="009455A3">
        <w:rPr>
          <w:rFonts w:asciiTheme="majorHAnsi" w:hAnsiTheme="majorHAnsi"/>
          <w:sz w:val="28"/>
          <w:szCs w:val="28"/>
        </w:rPr>
        <w:t>should</w:t>
      </w:r>
      <w:r w:rsidRPr="00010C0D">
        <w:rPr>
          <w:rFonts w:asciiTheme="majorHAnsi" w:hAnsiTheme="majorHAnsi"/>
          <w:sz w:val="28"/>
          <w:szCs w:val="28"/>
        </w:rPr>
        <w:t xml:space="preserve"> </w:t>
      </w:r>
      <w:r w:rsidR="00A615A8">
        <w:rPr>
          <w:rFonts w:asciiTheme="majorHAnsi" w:hAnsiTheme="majorHAnsi"/>
          <w:sz w:val="28"/>
          <w:szCs w:val="28"/>
        </w:rPr>
        <w:t xml:space="preserve">be </w:t>
      </w:r>
      <w:r w:rsidRPr="00010C0D">
        <w:rPr>
          <w:rFonts w:asciiTheme="majorHAnsi" w:hAnsiTheme="majorHAnsi"/>
          <w:sz w:val="28"/>
          <w:szCs w:val="28"/>
        </w:rPr>
        <w:t>included in the budget.</w:t>
      </w:r>
    </w:p>
    <w:p w14:paraId="37A0B7C0" w14:textId="71D3B13F" w:rsidR="00364BFD" w:rsidRPr="00010C0D" w:rsidRDefault="004A59D1">
      <w:pPr>
        <w:rPr>
          <w:rFonts w:asciiTheme="majorHAnsi" w:hAnsiTheme="majorHAnsi"/>
          <w:b/>
          <w:sz w:val="28"/>
          <w:szCs w:val="28"/>
        </w:rPr>
      </w:pPr>
      <w:r w:rsidRPr="00010C0D">
        <w:rPr>
          <w:rFonts w:asciiTheme="majorHAnsi" w:hAnsiTheme="majorHAnsi"/>
          <w:b/>
          <w:sz w:val="28"/>
          <w:szCs w:val="28"/>
        </w:rPr>
        <w:t>4.</w:t>
      </w:r>
      <w:r w:rsidRPr="00010C0D">
        <w:rPr>
          <w:rFonts w:asciiTheme="majorHAnsi" w:hAnsiTheme="majorHAnsi"/>
          <w:b/>
          <w:sz w:val="28"/>
          <w:szCs w:val="28"/>
        </w:rPr>
        <w:tab/>
      </w:r>
      <w:r w:rsidR="00364BFD" w:rsidRPr="00010C0D">
        <w:rPr>
          <w:rFonts w:asciiTheme="majorHAnsi" w:hAnsiTheme="majorHAnsi"/>
          <w:b/>
          <w:sz w:val="28"/>
          <w:szCs w:val="28"/>
        </w:rPr>
        <w:t>PRINCIPLES UNDERPINNING THE 20</w:t>
      </w:r>
      <w:r w:rsidR="0067316D">
        <w:rPr>
          <w:rFonts w:asciiTheme="majorHAnsi" w:hAnsiTheme="majorHAnsi"/>
          <w:b/>
          <w:sz w:val="28"/>
          <w:szCs w:val="28"/>
        </w:rPr>
        <w:t>2</w:t>
      </w:r>
      <w:r w:rsidR="00101A8F">
        <w:rPr>
          <w:rFonts w:asciiTheme="majorHAnsi" w:hAnsiTheme="majorHAnsi"/>
          <w:b/>
          <w:sz w:val="28"/>
          <w:szCs w:val="28"/>
        </w:rPr>
        <w:t>2</w:t>
      </w:r>
      <w:r w:rsidR="00364BFD" w:rsidRPr="00010C0D">
        <w:rPr>
          <w:rFonts w:asciiTheme="majorHAnsi" w:hAnsiTheme="majorHAnsi"/>
          <w:b/>
          <w:sz w:val="28"/>
          <w:szCs w:val="28"/>
        </w:rPr>
        <w:t xml:space="preserve"> BUDGET</w:t>
      </w:r>
    </w:p>
    <w:p w14:paraId="2BB607DC" w14:textId="0A4E02B1" w:rsidR="00364BFD" w:rsidRPr="00010C0D" w:rsidRDefault="00364BFD" w:rsidP="0017525A">
      <w:pPr>
        <w:jc w:val="both"/>
        <w:rPr>
          <w:rFonts w:asciiTheme="majorHAnsi" w:hAnsiTheme="majorHAnsi"/>
          <w:sz w:val="28"/>
          <w:szCs w:val="28"/>
        </w:rPr>
      </w:pPr>
      <w:r w:rsidRPr="00010C0D">
        <w:rPr>
          <w:rFonts w:asciiTheme="majorHAnsi" w:hAnsiTheme="majorHAnsi"/>
          <w:sz w:val="28"/>
          <w:szCs w:val="28"/>
        </w:rPr>
        <w:t>All spending proposals for the 20</w:t>
      </w:r>
      <w:r w:rsidR="0067316D">
        <w:rPr>
          <w:rFonts w:asciiTheme="majorHAnsi" w:hAnsiTheme="majorHAnsi"/>
          <w:sz w:val="28"/>
          <w:szCs w:val="28"/>
        </w:rPr>
        <w:t>2</w:t>
      </w:r>
      <w:r w:rsidR="00101A8F">
        <w:rPr>
          <w:rFonts w:asciiTheme="majorHAnsi" w:hAnsiTheme="majorHAnsi"/>
          <w:sz w:val="28"/>
          <w:szCs w:val="28"/>
        </w:rPr>
        <w:t>2</w:t>
      </w:r>
      <w:r w:rsidRPr="00010C0D">
        <w:rPr>
          <w:rFonts w:asciiTheme="majorHAnsi" w:hAnsiTheme="majorHAnsi"/>
          <w:sz w:val="28"/>
          <w:szCs w:val="28"/>
        </w:rPr>
        <w:t xml:space="preserve"> budget must ensure that they are guided b</w:t>
      </w:r>
      <w:r w:rsidR="00B6283E">
        <w:rPr>
          <w:rFonts w:asciiTheme="majorHAnsi" w:hAnsiTheme="majorHAnsi"/>
          <w:sz w:val="28"/>
          <w:szCs w:val="28"/>
        </w:rPr>
        <w:t>y</w:t>
      </w:r>
      <w:r w:rsidRPr="00010C0D">
        <w:rPr>
          <w:rFonts w:asciiTheme="majorHAnsi" w:hAnsiTheme="majorHAnsi"/>
          <w:sz w:val="28"/>
          <w:szCs w:val="28"/>
        </w:rPr>
        <w:t xml:space="preserve"> the principles of fiscal discipline, transparency, </w:t>
      </w:r>
      <w:r w:rsidR="0017525A" w:rsidRPr="00010C0D">
        <w:rPr>
          <w:rFonts w:asciiTheme="majorHAnsi" w:hAnsiTheme="majorHAnsi"/>
          <w:sz w:val="28"/>
          <w:szCs w:val="28"/>
        </w:rPr>
        <w:t>accountability,</w:t>
      </w:r>
      <w:r w:rsidRPr="00010C0D">
        <w:rPr>
          <w:rFonts w:asciiTheme="majorHAnsi" w:hAnsiTheme="majorHAnsi"/>
          <w:sz w:val="28"/>
          <w:szCs w:val="28"/>
        </w:rPr>
        <w:t xml:space="preserve"> and prudent utilization of scarce resources. Quantifying projects must als</w:t>
      </w:r>
      <w:r w:rsidR="007C3713" w:rsidRPr="00010C0D">
        <w:rPr>
          <w:rFonts w:asciiTheme="majorHAnsi" w:hAnsiTheme="majorHAnsi"/>
          <w:sz w:val="28"/>
          <w:szCs w:val="28"/>
        </w:rPr>
        <w:t xml:space="preserve">o </w:t>
      </w:r>
      <w:r w:rsidR="00D216F0">
        <w:rPr>
          <w:rFonts w:asciiTheme="majorHAnsi" w:hAnsiTheme="majorHAnsi"/>
          <w:sz w:val="28"/>
          <w:szCs w:val="28"/>
        </w:rPr>
        <w:t>clearly indicate costing methodology before amount</w:t>
      </w:r>
      <w:r w:rsidR="007C3713" w:rsidRPr="00010C0D">
        <w:rPr>
          <w:rFonts w:asciiTheme="majorHAnsi" w:hAnsiTheme="majorHAnsi"/>
          <w:sz w:val="28"/>
          <w:szCs w:val="28"/>
        </w:rPr>
        <w:t xml:space="preserve"> focus</w:t>
      </w:r>
      <w:r w:rsidR="00D216F0">
        <w:rPr>
          <w:rFonts w:asciiTheme="majorHAnsi" w:hAnsiTheme="majorHAnsi"/>
          <w:sz w:val="28"/>
          <w:szCs w:val="28"/>
        </w:rPr>
        <w:t>ing</w:t>
      </w:r>
      <w:r w:rsidR="007C3713" w:rsidRPr="00010C0D">
        <w:rPr>
          <w:rFonts w:asciiTheme="majorHAnsi" w:hAnsiTheme="majorHAnsi"/>
          <w:sz w:val="28"/>
          <w:szCs w:val="28"/>
        </w:rPr>
        <w:t xml:space="preserve"> on service del</w:t>
      </w:r>
      <w:r w:rsidRPr="00010C0D">
        <w:rPr>
          <w:rFonts w:asciiTheme="majorHAnsi" w:hAnsiTheme="majorHAnsi"/>
          <w:sz w:val="28"/>
          <w:szCs w:val="28"/>
        </w:rPr>
        <w:t>ivery and demonstrat</w:t>
      </w:r>
      <w:r w:rsidR="00D216F0">
        <w:rPr>
          <w:rFonts w:asciiTheme="majorHAnsi" w:hAnsiTheme="majorHAnsi"/>
          <w:sz w:val="28"/>
          <w:szCs w:val="28"/>
        </w:rPr>
        <w:t>ing</w:t>
      </w:r>
      <w:r w:rsidRPr="00010C0D">
        <w:rPr>
          <w:rFonts w:asciiTheme="majorHAnsi" w:hAnsiTheme="majorHAnsi"/>
          <w:sz w:val="28"/>
          <w:szCs w:val="28"/>
        </w:rPr>
        <w:t xml:space="preserve"> value for money</w:t>
      </w:r>
      <w:r w:rsidR="00001784">
        <w:rPr>
          <w:rFonts w:asciiTheme="majorHAnsi" w:hAnsiTheme="majorHAnsi"/>
          <w:sz w:val="28"/>
          <w:szCs w:val="28"/>
        </w:rPr>
        <w:t xml:space="preserve"> (</w:t>
      </w:r>
      <w:proofErr w:type="spellStart"/>
      <w:r w:rsidR="00001784">
        <w:rPr>
          <w:rFonts w:asciiTheme="majorHAnsi" w:hAnsiTheme="majorHAnsi"/>
          <w:sz w:val="28"/>
          <w:szCs w:val="28"/>
        </w:rPr>
        <w:t>vfm</w:t>
      </w:r>
      <w:proofErr w:type="spellEnd"/>
      <w:r w:rsidR="00001784">
        <w:rPr>
          <w:rFonts w:asciiTheme="majorHAnsi" w:hAnsiTheme="majorHAnsi"/>
          <w:sz w:val="28"/>
          <w:szCs w:val="28"/>
        </w:rPr>
        <w:t>)</w:t>
      </w:r>
      <w:r w:rsidRPr="00010C0D">
        <w:rPr>
          <w:rFonts w:asciiTheme="majorHAnsi" w:hAnsiTheme="majorHAnsi"/>
          <w:sz w:val="28"/>
          <w:szCs w:val="28"/>
        </w:rPr>
        <w:t>.</w:t>
      </w:r>
    </w:p>
    <w:p w14:paraId="015844DD" w14:textId="77777777" w:rsidR="00364BFD" w:rsidRPr="00010C0D" w:rsidRDefault="004A59D1">
      <w:pPr>
        <w:rPr>
          <w:rFonts w:asciiTheme="majorHAnsi" w:hAnsiTheme="majorHAnsi"/>
          <w:b/>
          <w:sz w:val="28"/>
          <w:szCs w:val="28"/>
        </w:rPr>
      </w:pPr>
      <w:r w:rsidRPr="00010C0D">
        <w:rPr>
          <w:rFonts w:asciiTheme="majorHAnsi" w:hAnsiTheme="majorHAnsi"/>
          <w:b/>
          <w:sz w:val="28"/>
          <w:szCs w:val="28"/>
        </w:rPr>
        <w:t xml:space="preserve">5. </w:t>
      </w:r>
      <w:r w:rsidRPr="00010C0D">
        <w:rPr>
          <w:rFonts w:asciiTheme="majorHAnsi" w:hAnsiTheme="majorHAnsi"/>
          <w:b/>
          <w:sz w:val="28"/>
          <w:szCs w:val="28"/>
        </w:rPr>
        <w:tab/>
      </w:r>
      <w:r w:rsidR="0056326A" w:rsidRPr="00010C0D">
        <w:rPr>
          <w:rFonts w:asciiTheme="majorHAnsi" w:hAnsiTheme="majorHAnsi"/>
          <w:b/>
          <w:sz w:val="28"/>
          <w:szCs w:val="28"/>
        </w:rPr>
        <w:t>GENERAL GUIDELINES</w:t>
      </w:r>
    </w:p>
    <w:p w14:paraId="32567FC5" w14:textId="77777777" w:rsidR="0056326A" w:rsidRPr="00010C0D" w:rsidRDefault="0056326A">
      <w:pPr>
        <w:rPr>
          <w:rFonts w:asciiTheme="majorHAnsi" w:hAnsiTheme="majorHAnsi"/>
          <w:b/>
          <w:sz w:val="28"/>
          <w:szCs w:val="28"/>
        </w:rPr>
      </w:pPr>
      <w:r w:rsidRPr="00010C0D">
        <w:rPr>
          <w:rFonts w:asciiTheme="majorHAnsi" w:hAnsiTheme="majorHAnsi"/>
          <w:sz w:val="28"/>
          <w:szCs w:val="28"/>
        </w:rPr>
        <w:t>(</w:t>
      </w:r>
      <w:proofErr w:type="spellStart"/>
      <w:r w:rsidRPr="00010C0D">
        <w:rPr>
          <w:rFonts w:asciiTheme="majorHAnsi" w:hAnsiTheme="majorHAnsi"/>
          <w:sz w:val="28"/>
          <w:szCs w:val="28"/>
        </w:rPr>
        <w:t>i</w:t>
      </w:r>
      <w:proofErr w:type="spellEnd"/>
      <w:r w:rsidRPr="00010C0D">
        <w:rPr>
          <w:rFonts w:asciiTheme="majorHAnsi" w:hAnsiTheme="majorHAnsi"/>
          <w:sz w:val="28"/>
          <w:szCs w:val="28"/>
        </w:rPr>
        <w:t xml:space="preserve">) </w:t>
      </w:r>
      <w:r w:rsidR="004A59D1" w:rsidRPr="00010C0D">
        <w:rPr>
          <w:rFonts w:asciiTheme="majorHAnsi" w:hAnsiTheme="majorHAnsi"/>
          <w:sz w:val="28"/>
          <w:szCs w:val="28"/>
        </w:rPr>
        <w:tab/>
      </w:r>
      <w:r w:rsidR="002F3884" w:rsidRPr="00010C0D">
        <w:rPr>
          <w:rFonts w:asciiTheme="majorHAnsi" w:hAnsiTheme="majorHAnsi"/>
          <w:b/>
          <w:sz w:val="28"/>
          <w:szCs w:val="28"/>
        </w:rPr>
        <w:t>Key</w:t>
      </w:r>
      <w:r w:rsidRPr="00010C0D">
        <w:rPr>
          <w:rFonts w:asciiTheme="majorHAnsi" w:hAnsiTheme="majorHAnsi"/>
          <w:b/>
          <w:sz w:val="28"/>
          <w:szCs w:val="28"/>
        </w:rPr>
        <w:t xml:space="preserve"> Performance Indicator (KPIs) and Targets.</w:t>
      </w:r>
    </w:p>
    <w:p w14:paraId="3B7065DC" w14:textId="4841ECB1" w:rsidR="0056326A" w:rsidRPr="00010C0D" w:rsidRDefault="0056326A" w:rsidP="0017525A">
      <w:pPr>
        <w:jc w:val="both"/>
        <w:rPr>
          <w:rFonts w:asciiTheme="majorHAnsi" w:hAnsiTheme="majorHAnsi"/>
          <w:sz w:val="28"/>
          <w:szCs w:val="28"/>
        </w:rPr>
      </w:pPr>
      <w:r w:rsidRPr="00010C0D">
        <w:rPr>
          <w:rFonts w:asciiTheme="majorHAnsi" w:hAnsiTheme="majorHAnsi"/>
          <w:sz w:val="28"/>
          <w:szCs w:val="28"/>
        </w:rPr>
        <w:t>All spending proposals for Capital projects and programmes in the 20</w:t>
      </w:r>
      <w:r w:rsidR="0067316D">
        <w:rPr>
          <w:rFonts w:asciiTheme="majorHAnsi" w:hAnsiTheme="majorHAnsi"/>
          <w:sz w:val="28"/>
          <w:szCs w:val="28"/>
        </w:rPr>
        <w:t>2</w:t>
      </w:r>
      <w:r w:rsidR="00101A8F">
        <w:rPr>
          <w:rFonts w:asciiTheme="majorHAnsi" w:hAnsiTheme="majorHAnsi"/>
          <w:sz w:val="28"/>
          <w:szCs w:val="28"/>
        </w:rPr>
        <w:t>2</w:t>
      </w:r>
      <w:r w:rsidRPr="00010C0D">
        <w:rPr>
          <w:rFonts w:asciiTheme="majorHAnsi" w:hAnsiTheme="majorHAnsi"/>
          <w:sz w:val="28"/>
          <w:szCs w:val="28"/>
        </w:rPr>
        <w:t xml:space="preserve"> budget most incorporate the KPIs that will enable Government to monitor the outputs and outcomes of the projects and programmes. These KPIs </w:t>
      </w:r>
      <w:r w:rsidR="009E711D">
        <w:rPr>
          <w:rFonts w:asciiTheme="majorHAnsi" w:hAnsiTheme="majorHAnsi"/>
          <w:sz w:val="28"/>
          <w:szCs w:val="28"/>
        </w:rPr>
        <w:t>should</w:t>
      </w:r>
      <w:r w:rsidRPr="00010C0D">
        <w:rPr>
          <w:rFonts w:asciiTheme="majorHAnsi" w:hAnsiTheme="majorHAnsi"/>
          <w:sz w:val="28"/>
          <w:szCs w:val="28"/>
        </w:rPr>
        <w:t xml:space="preserve"> be made publicly available in order to increase the level of transparency and accountability within Governme</w:t>
      </w:r>
      <w:r w:rsidR="007C3713" w:rsidRPr="00010C0D">
        <w:rPr>
          <w:rFonts w:asciiTheme="majorHAnsi" w:hAnsiTheme="majorHAnsi"/>
          <w:sz w:val="28"/>
          <w:szCs w:val="28"/>
        </w:rPr>
        <w:t>n</w:t>
      </w:r>
      <w:r w:rsidRPr="00010C0D">
        <w:rPr>
          <w:rFonts w:asciiTheme="majorHAnsi" w:hAnsiTheme="majorHAnsi"/>
          <w:sz w:val="28"/>
          <w:szCs w:val="28"/>
        </w:rPr>
        <w:t>t.</w:t>
      </w:r>
    </w:p>
    <w:p w14:paraId="62007E3A" w14:textId="77777777" w:rsidR="0056326A" w:rsidRPr="00010C0D" w:rsidRDefault="0056326A">
      <w:pPr>
        <w:rPr>
          <w:rFonts w:asciiTheme="majorHAnsi" w:hAnsiTheme="majorHAnsi"/>
          <w:b/>
          <w:sz w:val="28"/>
          <w:szCs w:val="28"/>
        </w:rPr>
      </w:pPr>
      <w:r w:rsidRPr="00010C0D">
        <w:rPr>
          <w:rFonts w:asciiTheme="majorHAnsi" w:hAnsiTheme="majorHAnsi"/>
          <w:sz w:val="28"/>
          <w:szCs w:val="28"/>
        </w:rPr>
        <w:t xml:space="preserve">(ii) </w:t>
      </w:r>
      <w:r w:rsidR="004A59D1" w:rsidRPr="00010C0D">
        <w:rPr>
          <w:rFonts w:asciiTheme="majorHAnsi" w:hAnsiTheme="majorHAnsi"/>
          <w:sz w:val="28"/>
          <w:szCs w:val="28"/>
        </w:rPr>
        <w:tab/>
      </w:r>
      <w:r w:rsidRPr="00010C0D">
        <w:rPr>
          <w:rFonts w:asciiTheme="majorHAnsi" w:hAnsiTheme="majorHAnsi"/>
          <w:b/>
          <w:sz w:val="28"/>
          <w:szCs w:val="28"/>
        </w:rPr>
        <w:t>Revenue/Expenditure Projections.</w:t>
      </w:r>
    </w:p>
    <w:p w14:paraId="47F75C60" w14:textId="3982BEB3" w:rsidR="0056326A" w:rsidRPr="00010C0D" w:rsidRDefault="0056326A" w:rsidP="0017525A">
      <w:pPr>
        <w:rPr>
          <w:rFonts w:asciiTheme="majorHAnsi" w:hAnsiTheme="majorHAnsi"/>
          <w:sz w:val="28"/>
          <w:szCs w:val="28"/>
        </w:rPr>
      </w:pPr>
      <w:r w:rsidRPr="00010C0D">
        <w:rPr>
          <w:rFonts w:asciiTheme="majorHAnsi" w:hAnsiTheme="majorHAnsi"/>
          <w:sz w:val="28"/>
          <w:szCs w:val="28"/>
        </w:rPr>
        <w:t>Submissions of revenue and expenditure projectio</w:t>
      </w:r>
      <w:r w:rsidR="004A59D1" w:rsidRPr="00010C0D">
        <w:rPr>
          <w:rFonts w:asciiTheme="majorHAnsi" w:hAnsiTheme="majorHAnsi"/>
          <w:sz w:val="28"/>
          <w:szCs w:val="28"/>
        </w:rPr>
        <w:t>n</w:t>
      </w:r>
      <w:r w:rsidRPr="00010C0D">
        <w:rPr>
          <w:rFonts w:asciiTheme="majorHAnsi" w:hAnsiTheme="majorHAnsi"/>
          <w:sz w:val="28"/>
          <w:szCs w:val="28"/>
        </w:rPr>
        <w:t>s must be properly articulated a</w:t>
      </w:r>
      <w:r w:rsidR="00D816DA">
        <w:rPr>
          <w:rFonts w:asciiTheme="majorHAnsi" w:hAnsiTheme="majorHAnsi"/>
          <w:sz w:val="28"/>
          <w:szCs w:val="28"/>
        </w:rPr>
        <w:t>n</w:t>
      </w:r>
      <w:r w:rsidRPr="00010C0D">
        <w:rPr>
          <w:rFonts w:asciiTheme="majorHAnsi" w:hAnsiTheme="majorHAnsi"/>
          <w:sz w:val="28"/>
          <w:szCs w:val="28"/>
        </w:rPr>
        <w:t>d shall be defined in the following order:</w:t>
      </w:r>
      <w:r w:rsidR="00ED2DCC">
        <w:rPr>
          <w:rFonts w:asciiTheme="majorHAnsi" w:hAnsiTheme="majorHAnsi"/>
          <w:sz w:val="28"/>
          <w:szCs w:val="28"/>
        </w:rPr>
        <w:t xml:space="preserve"> </w:t>
      </w:r>
      <w:r w:rsidRPr="00010C0D">
        <w:rPr>
          <w:rFonts w:asciiTheme="majorHAnsi" w:hAnsiTheme="majorHAnsi"/>
          <w:sz w:val="28"/>
          <w:szCs w:val="28"/>
        </w:rPr>
        <w:t>-</w:t>
      </w:r>
    </w:p>
    <w:p w14:paraId="779F9887" w14:textId="7B66A42D" w:rsidR="0056326A" w:rsidRPr="00246D12" w:rsidRDefault="0056326A" w:rsidP="00246D12">
      <w:pPr>
        <w:pStyle w:val="ListParagraph"/>
        <w:numPr>
          <w:ilvl w:val="0"/>
          <w:numId w:val="1"/>
        </w:numPr>
        <w:spacing w:line="240" w:lineRule="auto"/>
        <w:rPr>
          <w:rFonts w:asciiTheme="majorHAnsi" w:hAnsiTheme="majorHAnsi"/>
          <w:sz w:val="28"/>
          <w:szCs w:val="28"/>
        </w:rPr>
      </w:pPr>
      <w:r w:rsidRPr="00246D12">
        <w:rPr>
          <w:rFonts w:asciiTheme="majorHAnsi" w:hAnsiTheme="majorHAnsi"/>
          <w:sz w:val="28"/>
          <w:szCs w:val="28"/>
        </w:rPr>
        <w:t xml:space="preserve">Salaries, wages, allowances of employees must make full provision for </w:t>
      </w:r>
      <w:r w:rsidR="00001784">
        <w:rPr>
          <w:rFonts w:asciiTheme="majorHAnsi" w:hAnsiTheme="majorHAnsi"/>
          <w:sz w:val="28"/>
          <w:szCs w:val="28"/>
        </w:rPr>
        <w:t xml:space="preserve">promotions, </w:t>
      </w:r>
      <w:r w:rsidRPr="00246D12">
        <w:rPr>
          <w:rFonts w:asciiTheme="majorHAnsi" w:hAnsiTheme="majorHAnsi"/>
          <w:sz w:val="28"/>
          <w:szCs w:val="28"/>
        </w:rPr>
        <w:t>annual increments, pension and gratuities;</w:t>
      </w:r>
    </w:p>
    <w:p w14:paraId="67A59299" w14:textId="5C4C5CF5" w:rsidR="00246D12" w:rsidRDefault="00246D12" w:rsidP="00246D12">
      <w:pPr>
        <w:spacing w:line="240" w:lineRule="auto"/>
        <w:rPr>
          <w:rFonts w:asciiTheme="majorHAnsi" w:hAnsiTheme="majorHAnsi"/>
          <w:sz w:val="28"/>
          <w:szCs w:val="28"/>
        </w:rPr>
      </w:pPr>
    </w:p>
    <w:p w14:paraId="78971079" w14:textId="77777777" w:rsidR="00246D12" w:rsidRPr="00246D12" w:rsidRDefault="00246D12" w:rsidP="00246D12">
      <w:pPr>
        <w:spacing w:line="240" w:lineRule="auto"/>
        <w:rPr>
          <w:rFonts w:asciiTheme="majorHAnsi" w:hAnsiTheme="majorHAnsi"/>
          <w:sz w:val="28"/>
          <w:szCs w:val="28"/>
        </w:rPr>
      </w:pPr>
    </w:p>
    <w:p w14:paraId="40AB6216" w14:textId="77777777" w:rsidR="0056326A" w:rsidRPr="00010C0D" w:rsidRDefault="0056326A" w:rsidP="0017525A">
      <w:pPr>
        <w:spacing w:line="240" w:lineRule="auto"/>
        <w:ind w:left="720"/>
        <w:rPr>
          <w:rFonts w:asciiTheme="majorHAnsi" w:hAnsiTheme="majorHAnsi"/>
          <w:sz w:val="28"/>
          <w:szCs w:val="28"/>
        </w:rPr>
      </w:pPr>
      <w:r w:rsidRPr="00010C0D">
        <w:rPr>
          <w:rFonts w:asciiTheme="majorHAnsi" w:hAnsiTheme="majorHAnsi"/>
          <w:sz w:val="28"/>
          <w:szCs w:val="28"/>
        </w:rPr>
        <w:t>(b)</w:t>
      </w:r>
      <w:r w:rsidRPr="00010C0D">
        <w:rPr>
          <w:rFonts w:asciiTheme="majorHAnsi" w:hAnsiTheme="majorHAnsi"/>
          <w:sz w:val="28"/>
          <w:szCs w:val="28"/>
        </w:rPr>
        <w:tab/>
        <w:t>Make realistic provisions for all revenue and recurrent expenditure items;</w:t>
      </w:r>
    </w:p>
    <w:p w14:paraId="09DEC754" w14:textId="77777777" w:rsidR="0056326A" w:rsidRPr="00010C0D" w:rsidRDefault="0056326A" w:rsidP="0017525A">
      <w:pPr>
        <w:spacing w:line="240" w:lineRule="auto"/>
        <w:ind w:left="720"/>
        <w:rPr>
          <w:rFonts w:asciiTheme="majorHAnsi" w:hAnsiTheme="majorHAnsi"/>
          <w:sz w:val="28"/>
          <w:szCs w:val="28"/>
        </w:rPr>
      </w:pPr>
      <w:r w:rsidRPr="00010C0D">
        <w:rPr>
          <w:rFonts w:asciiTheme="majorHAnsi" w:hAnsiTheme="majorHAnsi"/>
          <w:sz w:val="28"/>
          <w:szCs w:val="28"/>
        </w:rPr>
        <w:t>(c)</w:t>
      </w:r>
      <w:r w:rsidRPr="00010C0D">
        <w:rPr>
          <w:rFonts w:asciiTheme="majorHAnsi" w:hAnsiTheme="majorHAnsi"/>
          <w:sz w:val="28"/>
          <w:szCs w:val="28"/>
        </w:rPr>
        <w:tab/>
        <w:t xml:space="preserve">Provide for capital </w:t>
      </w:r>
      <w:r w:rsidR="00DD0E17" w:rsidRPr="00010C0D">
        <w:rPr>
          <w:rFonts w:asciiTheme="majorHAnsi" w:hAnsiTheme="majorHAnsi"/>
          <w:sz w:val="28"/>
          <w:szCs w:val="28"/>
        </w:rPr>
        <w:t>e</w:t>
      </w:r>
      <w:r w:rsidRPr="00010C0D">
        <w:rPr>
          <w:rFonts w:asciiTheme="majorHAnsi" w:hAnsiTheme="majorHAnsi"/>
          <w:sz w:val="28"/>
          <w:szCs w:val="28"/>
        </w:rPr>
        <w:t>xpenditure after making provisions for (a) and (b)</w:t>
      </w:r>
      <w:r w:rsidR="00DD0E17" w:rsidRPr="00010C0D">
        <w:rPr>
          <w:rFonts w:asciiTheme="majorHAnsi" w:hAnsiTheme="majorHAnsi"/>
          <w:sz w:val="28"/>
          <w:szCs w:val="28"/>
        </w:rPr>
        <w:t xml:space="preserve"> expenditure items</w:t>
      </w:r>
      <w:r w:rsidR="00D816DA">
        <w:rPr>
          <w:rFonts w:asciiTheme="majorHAnsi" w:hAnsiTheme="majorHAnsi"/>
          <w:sz w:val="28"/>
          <w:szCs w:val="28"/>
        </w:rPr>
        <w:t>;</w:t>
      </w:r>
    </w:p>
    <w:p w14:paraId="4291931E" w14:textId="01C483EE" w:rsidR="00DD0E17" w:rsidRDefault="00DD0E17" w:rsidP="0017525A">
      <w:pPr>
        <w:spacing w:line="240" w:lineRule="auto"/>
        <w:ind w:left="720"/>
        <w:jc w:val="both"/>
        <w:rPr>
          <w:rFonts w:asciiTheme="majorHAnsi" w:hAnsiTheme="majorHAnsi"/>
          <w:sz w:val="28"/>
          <w:szCs w:val="28"/>
        </w:rPr>
      </w:pPr>
      <w:r w:rsidRPr="00010C0D">
        <w:rPr>
          <w:rFonts w:asciiTheme="majorHAnsi" w:hAnsiTheme="majorHAnsi"/>
          <w:sz w:val="28"/>
          <w:szCs w:val="28"/>
        </w:rPr>
        <w:t xml:space="preserve">(d) </w:t>
      </w:r>
      <w:r w:rsidRPr="00010C0D">
        <w:rPr>
          <w:rFonts w:asciiTheme="majorHAnsi" w:hAnsiTheme="majorHAnsi"/>
          <w:sz w:val="28"/>
          <w:szCs w:val="28"/>
        </w:rPr>
        <w:tab/>
        <w:t xml:space="preserve">Personnel costs should be computed from nominal roll of MDAs. A hard copy </w:t>
      </w:r>
      <w:r w:rsidR="00001784">
        <w:rPr>
          <w:rFonts w:asciiTheme="majorHAnsi" w:hAnsiTheme="majorHAnsi"/>
          <w:sz w:val="28"/>
          <w:szCs w:val="28"/>
        </w:rPr>
        <w:t xml:space="preserve">of the nominal role </w:t>
      </w:r>
      <w:r w:rsidRPr="00010C0D">
        <w:rPr>
          <w:rFonts w:asciiTheme="majorHAnsi" w:hAnsiTheme="majorHAnsi"/>
          <w:sz w:val="28"/>
          <w:szCs w:val="28"/>
        </w:rPr>
        <w:t xml:space="preserve">should be signed by the </w:t>
      </w:r>
      <w:r w:rsidR="001F4FF3">
        <w:rPr>
          <w:rFonts w:asciiTheme="majorHAnsi" w:hAnsiTheme="majorHAnsi"/>
          <w:sz w:val="28"/>
          <w:szCs w:val="28"/>
        </w:rPr>
        <w:t>accounting officer</w:t>
      </w:r>
      <w:r w:rsidRPr="00010C0D">
        <w:rPr>
          <w:rFonts w:asciiTheme="majorHAnsi" w:hAnsiTheme="majorHAnsi"/>
          <w:sz w:val="28"/>
          <w:szCs w:val="28"/>
        </w:rPr>
        <w:t xml:space="preserve"> of each MDA and forwarded to the Budget Office. MDAs should b</w:t>
      </w:r>
      <w:r w:rsidR="00457AE4" w:rsidRPr="00010C0D">
        <w:rPr>
          <w:rFonts w:asciiTheme="majorHAnsi" w:hAnsiTheme="majorHAnsi"/>
          <w:sz w:val="28"/>
          <w:szCs w:val="28"/>
        </w:rPr>
        <w:t>ear in mind that no fund will be set aside for shortfalls in payroll in 20</w:t>
      </w:r>
      <w:r w:rsidR="0067316D">
        <w:rPr>
          <w:rFonts w:asciiTheme="majorHAnsi" w:hAnsiTheme="majorHAnsi"/>
          <w:sz w:val="28"/>
          <w:szCs w:val="28"/>
        </w:rPr>
        <w:t>2</w:t>
      </w:r>
      <w:r w:rsidR="00101A8F">
        <w:rPr>
          <w:rFonts w:asciiTheme="majorHAnsi" w:hAnsiTheme="majorHAnsi"/>
          <w:sz w:val="28"/>
          <w:szCs w:val="28"/>
        </w:rPr>
        <w:t>2</w:t>
      </w:r>
      <w:r w:rsidR="00D816DA">
        <w:rPr>
          <w:rFonts w:asciiTheme="majorHAnsi" w:hAnsiTheme="majorHAnsi"/>
          <w:sz w:val="28"/>
          <w:szCs w:val="28"/>
        </w:rPr>
        <w:t>;</w:t>
      </w:r>
    </w:p>
    <w:p w14:paraId="65C5C92D" w14:textId="77777777" w:rsidR="008539FA" w:rsidRPr="00010C0D" w:rsidRDefault="008539FA" w:rsidP="0017525A">
      <w:pPr>
        <w:spacing w:line="240" w:lineRule="auto"/>
        <w:ind w:left="720"/>
        <w:rPr>
          <w:rFonts w:asciiTheme="majorHAnsi" w:hAnsiTheme="majorHAnsi"/>
          <w:sz w:val="28"/>
          <w:szCs w:val="28"/>
        </w:rPr>
      </w:pPr>
      <w:r w:rsidRPr="00010C0D">
        <w:rPr>
          <w:rFonts w:asciiTheme="majorHAnsi" w:hAnsiTheme="majorHAnsi"/>
          <w:sz w:val="28"/>
          <w:szCs w:val="28"/>
        </w:rPr>
        <w:t>(e)</w:t>
      </w:r>
      <w:r w:rsidRPr="00010C0D">
        <w:rPr>
          <w:rFonts w:asciiTheme="majorHAnsi" w:hAnsiTheme="majorHAnsi"/>
          <w:sz w:val="28"/>
          <w:szCs w:val="28"/>
        </w:rPr>
        <w:tab/>
        <w:t>All budgetary proposals (recurrent and capital) must be defended during bilateral discussions</w:t>
      </w:r>
      <w:r w:rsidR="00D816DA">
        <w:rPr>
          <w:rFonts w:asciiTheme="majorHAnsi" w:hAnsiTheme="majorHAnsi"/>
          <w:sz w:val="28"/>
          <w:szCs w:val="28"/>
        </w:rPr>
        <w:t xml:space="preserve"> with the Budget Office.</w:t>
      </w:r>
    </w:p>
    <w:p w14:paraId="2E4E9B15" w14:textId="77777777" w:rsidR="00457AE4" w:rsidRPr="00010C0D" w:rsidRDefault="00457AE4">
      <w:pPr>
        <w:rPr>
          <w:rFonts w:asciiTheme="majorHAnsi" w:hAnsiTheme="majorHAnsi"/>
          <w:b/>
          <w:sz w:val="28"/>
          <w:szCs w:val="28"/>
        </w:rPr>
      </w:pPr>
      <w:r w:rsidRPr="00010C0D">
        <w:rPr>
          <w:rFonts w:asciiTheme="majorHAnsi" w:hAnsiTheme="majorHAnsi"/>
          <w:sz w:val="28"/>
          <w:szCs w:val="28"/>
        </w:rPr>
        <w:t>(</w:t>
      </w:r>
      <w:r w:rsidR="009E711D">
        <w:rPr>
          <w:rFonts w:asciiTheme="majorHAnsi" w:hAnsiTheme="majorHAnsi"/>
          <w:sz w:val="28"/>
          <w:szCs w:val="28"/>
        </w:rPr>
        <w:t>ii</w:t>
      </w:r>
      <w:r w:rsidRPr="00010C0D">
        <w:rPr>
          <w:rFonts w:asciiTheme="majorHAnsi" w:hAnsiTheme="majorHAnsi"/>
          <w:sz w:val="28"/>
          <w:szCs w:val="28"/>
        </w:rPr>
        <w:t xml:space="preserve">i) </w:t>
      </w:r>
      <w:r w:rsidR="00433F1B" w:rsidRPr="00010C0D">
        <w:rPr>
          <w:rFonts w:asciiTheme="majorHAnsi" w:hAnsiTheme="majorHAnsi"/>
          <w:sz w:val="28"/>
          <w:szCs w:val="28"/>
        </w:rPr>
        <w:tab/>
      </w:r>
      <w:r w:rsidRPr="00010C0D">
        <w:rPr>
          <w:rFonts w:asciiTheme="majorHAnsi" w:hAnsiTheme="majorHAnsi"/>
          <w:b/>
          <w:sz w:val="28"/>
          <w:szCs w:val="28"/>
        </w:rPr>
        <w:t>Multilateral and Bilateral Assistance</w:t>
      </w:r>
    </w:p>
    <w:p w14:paraId="18A0355F" w14:textId="0E25F31B" w:rsidR="00457AE4" w:rsidRPr="00010C0D" w:rsidRDefault="00457AE4" w:rsidP="0017525A">
      <w:pPr>
        <w:jc w:val="both"/>
        <w:rPr>
          <w:rFonts w:asciiTheme="majorHAnsi" w:hAnsiTheme="majorHAnsi"/>
          <w:sz w:val="28"/>
          <w:szCs w:val="28"/>
        </w:rPr>
      </w:pPr>
      <w:r w:rsidRPr="00010C0D">
        <w:rPr>
          <w:rFonts w:asciiTheme="majorHAnsi" w:hAnsiTheme="majorHAnsi"/>
          <w:sz w:val="28"/>
          <w:szCs w:val="28"/>
        </w:rPr>
        <w:t xml:space="preserve">All MDAs that coordinate multilateral/bilateral assistance for the State should submit along with their budget estimates details of receipts in cash and/or kind from such assistance for January – </w:t>
      </w:r>
      <w:r w:rsidR="00953073">
        <w:rPr>
          <w:rFonts w:asciiTheme="majorHAnsi" w:hAnsiTheme="majorHAnsi"/>
          <w:sz w:val="28"/>
          <w:szCs w:val="28"/>
        </w:rPr>
        <w:t>September</w:t>
      </w:r>
      <w:r w:rsidRPr="00010C0D">
        <w:rPr>
          <w:rFonts w:asciiTheme="majorHAnsi" w:hAnsiTheme="majorHAnsi"/>
          <w:sz w:val="28"/>
          <w:szCs w:val="28"/>
        </w:rPr>
        <w:t>, 20</w:t>
      </w:r>
      <w:r w:rsidR="0017525A">
        <w:rPr>
          <w:rFonts w:asciiTheme="majorHAnsi" w:hAnsiTheme="majorHAnsi"/>
          <w:sz w:val="28"/>
          <w:szCs w:val="28"/>
        </w:rPr>
        <w:t>2</w:t>
      </w:r>
      <w:r w:rsidR="00101A8F">
        <w:rPr>
          <w:rFonts w:asciiTheme="majorHAnsi" w:hAnsiTheme="majorHAnsi"/>
          <w:sz w:val="28"/>
          <w:szCs w:val="28"/>
        </w:rPr>
        <w:t>1</w:t>
      </w:r>
      <w:r w:rsidRPr="00010C0D">
        <w:rPr>
          <w:rFonts w:asciiTheme="majorHAnsi" w:hAnsiTheme="majorHAnsi"/>
          <w:sz w:val="28"/>
          <w:szCs w:val="28"/>
        </w:rPr>
        <w:t xml:space="preserve"> as well as the plan of action for the 20</w:t>
      </w:r>
      <w:r w:rsidR="0067316D">
        <w:rPr>
          <w:rFonts w:asciiTheme="majorHAnsi" w:hAnsiTheme="majorHAnsi"/>
          <w:sz w:val="28"/>
          <w:szCs w:val="28"/>
        </w:rPr>
        <w:t>2</w:t>
      </w:r>
      <w:r w:rsidR="00101A8F">
        <w:rPr>
          <w:rFonts w:asciiTheme="majorHAnsi" w:hAnsiTheme="majorHAnsi"/>
          <w:sz w:val="28"/>
          <w:szCs w:val="28"/>
        </w:rPr>
        <w:t>2</w:t>
      </w:r>
      <w:r w:rsidRPr="00010C0D">
        <w:rPr>
          <w:rFonts w:asciiTheme="majorHAnsi" w:hAnsiTheme="majorHAnsi"/>
          <w:sz w:val="28"/>
          <w:szCs w:val="28"/>
        </w:rPr>
        <w:t xml:space="preserve"> fiscal year.</w:t>
      </w:r>
    </w:p>
    <w:p w14:paraId="552C2E97" w14:textId="77777777" w:rsidR="00457AE4" w:rsidRPr="00010C0D" w:rsidRDefault="00457AE4">
      <w:pPr>
        <w:rPr>
          <w:rFonts w:asciiTheme="majorHAnsi" w:hAnsiTheme="majorHAnsi"/>
          <w:b/>
          <w:sz w:val="28"/>
          <w:szCs w:val="28"/>
        </w:rPr>
      </w:pPr>
      <w:r w:rsidRPr="00010C0D">
        <w:rPr>
          <w:rFonts w:asciiTheme="majorHAnsi" w:hAnsiTheme="majorHAnsi"/>
          <w:sz w:val="28"/>
          <w:szCs w:val="28"/>
        </w:rPr>
        <w:t>(</w:t>
      </w:r>
      <w:r w:rsidR="009E711D">
        <w:rPr>
          <w:rFonts w:asciiTheme="majorHAnsi" w:hAnsiTheme="majorHAnsi"/>
          <w:sz w:val="28"/>
          <w:szCs w:val="28"/>
        </w:rPr>
        <w:t>i</w:t>
      </w:r>
      <w:r w:rsidRPr="00010C0D">
        <w:rPr>
          <w:rFonts w:asciiTheme="majorHAnsi" w:hAnsiTheme="majorHAnsi"/>
          <w:sz w:val="28"/>
          <w:szCs w:val="28"/>
        </w:rPr>
        <w:t xml:space="preserve">v) </w:t>
      </w:r>
      <w:r w:rsidR="00433F1B" w:rsidRPr="00010C0D">
        <w:rPr>
          <w:rFonts w:asciiTheme="majorHAnsi" w:hAnsiTheme="majorHAnsi"/>
          <w:sz w:val="28"/>
          <w:szCs w:val="28"/>
        </w:rPr>
        <w:tab/>
      </w:r>
      <w:r w:rsidRPr="00010C0D">
        <w:rPr>
          <w:rFonts w:asciiTheme="majorHAnsi" w:hAnsiTheme="majorHAnsi"/>
          <w:b/>
          <w:sz w:val="28"/>
          <w:szCs w:val="28"/>
        </w:rPr>
        <w:t>Consultations</w:t>
      </w:r>
    </w:p>
    <w:p w14:paraId="759559FB" w14:textId="77777777" w:rsidR="00D85AE7" w:rsidRDefault="00D85AE7" w:rsidP="001B5295">
      <w:pPr>
        <w:jc w:val="both"/>
        <w:rPr>
          <w:rFonts w:asciiTheme="majorHAnsi" w:hAnsiTheme="majorHAnsi"/>
          <w:sz w:val="28"/>
          <w:szCs w:val="28"/>
        </w:rPr>
      </w:pPr>
      <w:r>
        <w:rPr>
          <w:rFonts w:asciiTheme="majorHAnsi" w:hAnsiTheme="majorHAnsi"/>
          <w:sz w:val="28"/>
          <w:szCs w:val="28"/>
        </w:rPr>
        <w:t xml:space="preserve">It is expected that MDAs will, as usual, prepare their proposal in consultation with their respective thematic area </w:t>
      </w:r>
      <w:r w:rsidRPr="00010C0D">
        <w:rPr>
          <w:rFonts w:asciiTheme="majorHAnsi" w:hAnsiTheme="majorHAnsi"/>
          <w:sz w:val="28"/>
          <w:szCs w:val="28"/>
        </w:rPr>
        <w:t>Civil Society Organizations</w:t>
      </w:r>
      <w:r>
        <w:rPr>
          <w:rFonts w:asciiTheme="majorHAnsi" w:hAnsiTheme="majorHAnsi"/>
          <w:sz w:val="28"/>
          <w:szCs w:val="28"/>
        </w:rPr>
        <w:t xml:space="preserve"> (CSOs). </w:t>
      </w:r>
    </w:p>
    <w:p w14:paraId="0AA79005" w14:textId="21916CEB" w:rsidR="00457AE4" w:rsidRDefault="00D85AE7" w:rsidP="001B5295">
      <w:pPr>
        <w:jc w:val="both"/>
        <w:rPr>
          <w:rFonts w:asciiTheme="majorHAnsi" w:hAnsiTheme="majorHAnsi"/>
          <w:sz w:val="28"/>
          <w:szCs w:val="28"/>
        </w:rPr>
      </w:pPr>
      <w:r>
        <w:rPr>
          <w:rFonts w:asciiTheme="majorHAnsi" w:hAnsiTheme="majorHAnsi"/>
          <w:sz w:val="28"/>
          <w:szCs w:val="28"/>
        </w:rPr>
        <w:t>For the purpose of</w:t>
      </w:r>
      <w:r w:rsidR="00101A8F">
        <w:rPr>
          <w:rFonts w:asciiTheme="majorHAnsi" w:hAnsiTheme="majorHAnsi"/>
          <w:sz w:val="28"/>
          <w:szCs w:val="28"/>
        </w:rPr>
        <w:t xml:space="preserve"> emphasi</w:t>
      </w:r>
      <w:r w:rsidR="00001784">
        <w:rPr>
          <w:rFonts w:asciiTheme="majorHAnsi" w:hAnsiTheme="majorHAnsi"/>
          <w:sz w:val="28"/>
          <w:szCs w:val="28"/>
        </w:rPr>
        <w:t>s</w:t>
      </w:r>
      <w:r>
        <w:rPr>
          <w:rFonts w:asciiTheme="majorHAnsi" w:hAnsiTheme="majorHAnsi"/>
          <w:sz w:val="28"/>
          <w:szCs w:val="28"/>
        </w:rPr>
        <w:t xml:space="preserve">, it is pertinent to note </w:t>
      </w:r>
      <w:r w:rsidR="00101A8F">
        <w:rPr>
          <w:rFonts w:asciiTheme="majorHAnsi" w:hAnsiTheme="majorHAnsi"/>
          <w:sz w:val="28"/>
          <w:szCs w:val="28"/>
        </w:rPr>
        <w:t xml:space="preserve">that </w:t>
      </w:r>
      <w:r w:rsidR="005364D5" w:rsidRPr="00010C0D">
        <w:rPr>
          <w:rFonts w:asciiTheme="majorHAnsi" w:hAnsiTheme="majorHAnsi"/>
          <w:sz w:val="28"/>
          <w:szCs w:val="28"/>
        </w:rPr>
        <w:t>Budget Office will not accept budget proposals from any MDA that did not provide evidence (attendance</w:t>
      </w:r>
      <w:r w:rsidR="00DB1877">
        <w:rPr>
          <w:rFonts w:asciiTheme="majorHAnsi" w:hAnsiTheme="majorHAnsi"/>
          <w:sz w:val="28"/>
          <w:szCs w:val="28"/>
        </w:rPr>
        <w:t xml:space="preserve"> list</w:t>
      </w:r>
      <w:r w:rsidR="005364D5" w:rsidRPr="00010C0D">
        <w:rPr>
          <w:rFonts w:asciiTheme="majorHAnsi" w:hAnsiTheme="majorHAnsi"/>
          <w:sz w:val="28"/>
          <w:szCs w:val="28"/>
        </w:rPr>
        <w:t xml:space="preserve">) that the proposals have undergone consultations with relevant </w:t>
      </w:r>
      <w:r>
        <w:rPr>
          <w:rFonts w:asciiTheme="majorHAnsi" w:hAnsiTheme="majorHAnsi"/>
          <w:sz w:val="28"/>
          <w:szCs w:val="28"/>
        </w:rPr>
        <w:t xml:space="preserve">NGOs &amp; CSOs </w:t>
      </w:r>
      <w:r w:rsidR="005364D5" w:rsidRPr="00010C0D">
        <w:rPr>
          <w:rFonts w:asciiTheme="majorHAnsi" w:hAnsiTheme="majorHAnsi"/>
          <w:sz w:val="28"/>
          <w:szCs w:val="28"/>
        </w:rPr>
        <w:t xml:space="preserve">to their projects in order to meet global best practice and to leverage on available funding and/or assistance from </w:t>
      </w:r>
      <w:r w:rsidR="00001784">
        <w:rPr>
          <w:rFonts w:asciiTheme="majorHAnsi" w:hAnsiTheme="majorHAnsi"/>
          <w:sz w:val="28"/>
          <w:szCs w:val="28"/>
        </w:rPr>
        <w:t>partner</w:t>
      </w:r>
      <w:r w:rsidR="005364D5" w:rsidRPr="00010C0D">
        <w:rPr>
          <w:rFonts w:asciiTheme="majorHAnsi" w:hAnsiTheme="majorHAnsi"/>
          <w:sz w:val="28"/>
          <w:szCs w:val="28"/>
        </w:rPr>
        <w:t>s in support of Government projects/programmes.</w:t>
      </w:r>
    </w:p>
    <w:p w14:paraId="594CD20D" w14:textId="77777777" w:rsidR="005364D5" w:rsidRPr="00010C0D" w:rsidRDefault="00433F1B">
      <w:pPr>
        <w:rPr>
          <w:rFonts w:asciiTheme="majorHAnsi" w:hAnsiTheme="majorHAnsi"/>
          <w:b/>
          <w:sz w:val="28"/>
          <w:szCs w:val="28"/>
        </w:rPr>
      </w:pPr>
      <w:r w:rsidRPr="00010C0D">
        <w:rPr>
          <w:rFonts w:asciiTheme="majorHAnsi" w:hAnsiTheme="majorHAnsi"/>
          <w:b/>
          <w:sz w:val="28"/>
          <w:szCs w:val="28"/>
        </w:rPr>
        <w:t>6.</w:t>
      </w:r>
      <w:r w:rsidRPr="00010C0D">
        <w:rPr>
          <w:rFonts w:asciiTheme="majorHAnsi" w:hAnsiTheme="majorHAnsi"/>
          <w:b/>
          <w:sz w:val="28"/>
          <w:szCs w:val="28"/>
        </w:rPr>
        <w:tab/>
      </w:r>
      <w:r w:rsidR="005364D5" w:rsidRPr="00010C0D">
        <w:rPr>
          <w:rFonts w:asciiTheme="majorHAnsi" w:hAnsiTheme="majorHAnsi"/>
          <w:b/>
          <w:sz w:val="28"/>
          <w:szCs w:val="28"/>
        </w:rPr>
        <w:t>PERSONNEL COSTS</w:t>
      </w:r>
    </w:p>
    <w:p w14:paraId="73232C70" w14:textId="4722DDDA" w:rsidR="005364D5" w:rsidRPr="00010C0D" w:rsidRDefault="005364D5" w:rsidP="0041221C">
      <w:pPr>
        <w:ind w:left="720"/>
        <w:jc w:val="both"/>
        <w:rPr>
          <w:rFonts w:asciiTheme="majorHAnsi" w:hAnsiTheme="majorHAnsi"/>
          <w:sz w:val="28"/>
          <w:szCs w:val="28"/>
        </w:rPr>
      </w:pPr>
      <w:r w:rsidRPr="00010C0D">
        <w:rPr>
          <w:rFonts w:asciiTheme="majorHAnsi" w:hAnsiTheme="majorHAnsi"/>
          <w:sz w:val="28"/>
          <w:szCs w:val="28"/>
        </w:rPr>
        <w:t>(</w:t>
      </w:r>
      <w:proofErr w:type="spellStart"/>
      <w:r w:rsidRPr="00010C0D">
        <w:rPr>
          <w:rFonts w:asciiTheme="majorHAnsi" w:hAnsiTheme="majorHAnsi"/>
          <w:sz w:val="28"/>
          <w:szCs w:val="28"/>
        </w:rPr>
        <w:t>i</w:t>
      </w:r>
      <w:proofErr w:type="spellEnd"/>
      <w:r w:rsidRPr="00010C0D">
        <w:rPr>
          <w:rFonts w:asciiTheme="majorHAnsi" w:hAnsiTheme="majorHAnsi"/>
          <w:sz w:val="28"/>
          <w:szCs w:val="28"/>
        </w:rPr>
        <w:t>) Personnel cost should be presented in three (3) categories viz: Basic salaries, allowances and leave grant, and it must be supported by an up</w:t>
      </w:r>
      <w:r w:rsidR="00001784">
        <w:rPr>
          <w:rFonts w:asciiTheme="majorHAnsi" w:hAnsiTheme="majorHAnsi"/>
          <w:sz w:val="28"/>
          <w:szCs w:val="28"/>
        </w:rPr>
        <w:t>-</w:t>
      </w:r>
      <w:r w:rsidRPr="00010C0D">
        <w:rPr>
          <w:rFonts w:asciiTheme="majorHAnsi" w:hAnsiTheme="majorHAnsi"/>
          <w:sz w:val="28"/>
          <w:szCs w:val="28"/>
        </w:rPr>
        <w:t>to</w:t>
      </w:r>
      <w:r w:rsidR="00001784">
        <w:rPr>
          <w:rFonts w:asciiTheme="majorHAnsi" w:hAnsiTheme="majorHAnsi"/>
          <w:sz w:val="28"/>
          <w:szCs w:val="28"/>
        </w:rPr>
        <w:t>-</w:t>
      </w:r>
      <w:r w:rsidRPr="00010C0D">
        <w:rPr>
          <w:rFonts w:asciiTheme="majorHAnsi" w:hAnsiTheme="majorHAnsi"/>
          <w:sz w:val="28"/>
          <w:szCs w:val="28"/>
        </w:rPr>
        <w:t xml:space="preserve"> date staff disposition list, including salary grade level of each staff.</w:t>
      </w:r>
    </w:p>
    <w:p w14:paraId="276CBE39" w14:textId="77777777" w:rsidR="005364D5" w:rsidRPr="00010C0D" w:rsidRDefault="005364D5" w:rsidP="0041221C">
      <w:pPr>
        <w:ind w:left="720"/>
        <w:jc w:val="both"/>
        <w:rPr>
          <w:rFonts w:asciiTheme="majorHAnsi" w:hAnsiTheme="majorHAnsi"/>
          <w:sz w:val="28"/>
          <w:szCs w:val="28"/>
        </w:rPr>
      </w:pPr>
      <w:r w:rsidRPr="00010C0D">
        <w:rPr>
          <w:rFonts w:asciiTheme="majorHAnsi" w:hAnsiTheme="majorHAnsi"/>
          <w:sz w:val="28"/>
          <w:szCs w:val="28"/>
        </w:rPr>
        <w:t xml:space="preserve">(ii) MDAs must provide evidence of clearance from Establishment and Service Matters, Office of the Head of Civil Service, of any increase in personnel cost due to new employment and or promotions. Note that such costs as NYSC allowances, casual </w:t>
      </w:r>
      <w:proofErr w:type="spellStart"/>
      <w:r w:rsidR="0043222F" w:rsidRPr="00010C0D">
        <w:rPr>
          <w:rFonts w:asciiTheme="majorHAnsi" w:hAnsiTheme="majorHAnsi"/>
          <w:sz w:val="28"/>
          <w:szCs w:val="28"/>
        </w:rPr>
        <w:t>labour</w:t>
      </w:r>
      <w:proofErr w:type="spellEnd"/>
      <w:r w:rsidR="0043222F" w:rsidRPr="00010C0D">
        <w:rPr>
          <w:rFonts w:asciiTheme="majorHAnsi" w:hAnsiTheme="majorHAnsi"/>
          <w:sz w:val="28"/>
          <w:szCs w:val="28"/>
        </w:rPr>
        <w:t xml:space="preserve"> costs </w:t>
      </w:r>
      <w:proofErr w:type="spellStart"/>
      <w:r w:rsidR="0043222F" w:rsidRPr="00010C0D">
        <w:rPr>
          <w:rFonts w:asciiTheme="majorHAnsi" w:hAnsiTheme="majorHAnsi"/>
          <w:sz w:val="28"/>
          <w:szCs w:val="28"/>
        </w:rPr>
        <w:t>etc</w:t>
      </w:r>
      <w:proofErr w:type="spellEnd"/>
      <w:r w:rsidR="0043222F" w:rsidRPr="00010C0D">
        <w:rPr>
          <w:rFonts w:asciiTheme="majorHAnsi" w:hAnsiTheme="majorHAnsi"/>
          <w:sz w:val="28"/>
          <w:szCs w:val="28"/>
        </w:rPr>
        <w:t xml:space="preserve"> should not be included in personnel costs.</w:t>
      </w:r>
    </w:p>
    <w:p w14:paraId="3F86CE54" w14:textId="77777777" w:rsidR="00246D12" w:rsidRDefault="00246D12" w:rsidP="0041221C">
      <w:pPr>
        <w:ind w:left="720"/>
        <w:jc w:val="both"/>
        <w:rPr>
          <w:rFonts w:asciiTheme="majorHAnsi" w:hAnsiTheme="majorHAnsi"/>
          <w:sz w:val="28"/>
          <w:szCs w:val="28"/>
        </w:rPr>
      </w:pPr>
    </w:p>
    <w:p w14:paraId="0E33E759" w14:textId="77777777" w:rsidR="00246D12" w:rsidRDefault="00246D12" w:rsidP="0041221C">
      <w:pPr>
        <w:ind w:left="720"/>
        <w:jc w:val="both"/>
        <w:rPr>
          <w:rFonts w:asciiTheme="majorHAnsi" w:hAnsiTheme="majorHAnsi"/>
          <w:sz w:val="28"/>
          <w:szCs w:val="28"/>
        </w:rPr>
      </w:pPr>
    </w:p>
    <w:p w14:paraId="11CA5C2A" w14:textId="0F7B7493" w:rsidR="0043222F" w:rsidRDefault="0043222F" w:rsidP="0041221C">
      <w:pPr>
        <w:ind w:left="720"/>
        <w:jc w:val="both"/>
        <w:rPr>
          <w:rFonts w:asciiTheme="majorHAnsi" w:hAnsiTheme="majorHAnsi"/>
          <w:sz w:val="28"/>
          <w:szCs w:val="28"/>
        </w:rPr>
      </w:pPr>
      <w:r w:rsidRPr="00010C0D">
        <w:rPr>
          <w:rFonts w:asciiTheme="majorHAnsi" w:hAnsiTheme="majorHAnsi"/>
          <w:sz w:val="28"/>
          <w:szCs w:val="28"/>
        </w:rPr>
        <w:t>(iii) In 20</w:t>
      </w:r>
      <w:r w:rsidR="00D553E1">
        <w:rPr>
          <w:rFonts w:asciiTheme="majorHAnsi" w:hAnsiTheme="majorHAnsi"/>
          <w:sz w:val="28"/>
          <w:szCs w:val="28"/>
        </w:rPr>
        <w:t>2</w:t>
      </w:r>
      <w:r w:rsidR="00D57058">
        <w:rPr>
          <w:rFonts w:asciiTheme="majorHAnsi" w:hAnsiTheme="majorHAnsi"/>
          <w:sz w:val="28"/>
          <w:szCs w:val="28"/>
        </w:rPr>
        <w:t>2</w:t>
      </w:r>
      <w:r w:rsidRPr="00010C0D">
        <w:rPr>
          <w:rFonts w:asciiTheme="majorHAnsi" w:hAnsiTheme="majorHAnsi"/>
          <w:sz w:val="28"/>
          <w:szCs w:val="28"/>
        </w:rPr>
        <w:t xml:space="preserve">, Government will </w:t>
      </w:r>
      <w:r w:rsidR="0075370B" w:rsidRPr="00010C0D">
        <w:rPr>
          <w:rFonts w:asciiTheme="majorHAnsi" w:hAnsiTheme="majorHAnsi"/>
          <w:sz w:val="28"/>
          <w:szCs w:val="28"/>
        </w:rPr>
        <w:t>p</w:t>
      </w:r>
      <w:r w:rsidR="0075370B">
        <w:rPr>
          <w:rFonts w:asciiTheme="majorHAnsi" w:hAnsiTheme="majorHAnsi"/>
          <w:sz w:val="28"/>
          <w:szCs w:val="28"/>
        </w:rPr>
        <w:t>rior</w:t>
      </w:r>
      <w:r w:rsidR="0075370B" w:rsidRPr="00010C0D">
        <w:rPr>
          <w:rFonts w:asciiTheme="majorHAnsi" w:hAnsiTheme="majorHAnsi"/>
          <w:sz w:val="28"/>
          <w:szCs w:val="28"/>
        </w:rPr>
        <w:t>itize</w:t>
      </w:r>
      <w:r w:rsidRPr="00010C0D">
        <w:rPr>
          <w:rFonts w:asciiTheme="majorHAnsi" w:hAnsiTheme="majorHAnsi"/>
          <w:sz w:val="28"/>
          <w:szCs w:val="28"/>
        </w:rPr>
        <w:t xml:space="preserve"> capacity building, training, </w:t>
      </w:r>
      <w:r w:rsidR="00B103B5" w:rsidRPr="00010C0D">
        <w:rPr>
          <w:rFonts w:asciiTheme="majorHAnsi" w:hAnsiTheme="majorHAnsi"/>
          <w:sz w:val="28"/>
          <w:szCs w:val="28"/>
        </w:rPr>
        <w:t>refresher</w:t>
      </w:r>
      <w:r w:rsidRPr="00010C0D">
        <w:rPr>
          <w:rFonts w:asciiTheme="majorHAnsi" w:hAnsiTheme="majorHAnsi"/>
          <w:sz w:val="28"/>
          <w:szCs w:val="28"/>
        </w:rPr>
        <w:t xml:space="preserve"> cour</w:t>
      </w:r>
      <w:r w:rsidR="007C3713" w:rsidRPr="00010C0D">
        <w:rPr>
          <w:rFonts w:asciiTheme="majorHAnsi" w:hAnsiTheme="majorHAnsi"/>
          <w:sz w:val="28"/>
          <w:szCs w:val="28"/>
        </w:rPr>
        <w:t>s</w:t>
      </w:r>
      <w:r w:rsidRPr="00010C0D">
        <w:rPr>
          <w:rFonts w:asciiTheme="majorHAnsi" w:hAnsiTheme="majorHAnsi"/>
          <w:sz w:val="28"/>
          <w:szCs w:val="28"/>
        </w:rPr>
        <w:t xml:space="preserve">e and staff development for all staff. MDAs must put in place a realistic framework for this and agree with the Office of the Head of Civil Service and the Budget Office on a </w:t>
      </w:r>
      <w:proofErr w:type="spellStart"/>
      <w:r w:rsidRPr="00010C0D">
        <w:rPr>
          <w:rFonts w:asciiTheme="majorHAnsi" w:hAnsiTheme="majorHAnsi"/>
          <w:sz w:val="28"/>
          <w:szCs w:val="28"/>
        </w:rPr>
        <w:t>programme</w:t>
      </w:r>
      <w:proofErr w:type="spellEnd"/>
      <w:r w:rsidRPr="00010C0D">
        <w:rPr>
          <w:rFonts w:asciiTheme="majorHAnsi" w:hAnsiTheme="majorHAnsi"/>
          <w:sz w:val="28"/>
          <w:szCs w:val="28"/>
        </w:rPr>
        <w:t xml:space="preserve"> and timetable for staff development and capacity building.</w:t>
      </w:r>
    </w:p>
    <w:p w14:paraId="26753A94" w14:textId="77777777" w:rsidR="0043222F" w:rsidRPr="00010C0D" w:rsidRDefault="00433F1B">
      <w:pPr>
        <w:rPr>
          <w:rFonts w:asciiTheme="majorHAnsi" w:hAnsiTheme="majorHAnsi"/>
          <w:b/>
          <w:sz w:val="28"/>
          <w:szCs w:val="28"/>
        </w:rPr>
      </w:pPr>
      <w:r w:rsidRPr="00010C0D">
        <w:rPr>
          <w:rFonts w:asciiTheme="majorHAnsi" w:hAnsiTheme="majorHAnsi"/>
          <w:b/>
          <w:sz w:val="28"/>
          <w:szCs w:val="28"/>
        </w:rPr>
        <w:t>7.</w:t>
      </w:r>
      <w:r w:rsidRPr="00010C0D">
        <w:rPr>
          <w:rFonts w:asciiTheme="majorHAnsi" w:hAnsiTheme="majorHAnsi"/>
          <w:b/>
          <w:sz w:val="28"/>
          <w:szCs w:val="28"/>
        </w:rPr>
        <w:tab/>
      </w:r>
      <w:r w:rsidR="0043222F" w:rsidRPr="00010C0D">
        <w:rPr>
          <w:rFonts w:asciiTheme="majorHAnsi" w:hAnsiTheme="majorHAnsi"/>
          <w:b/>
          <w:sz w:val="28"/>
          <w:szCs w:val="28"/>
        </w:rPr>
        <w:t>OVERHEAD COST</w:t>
      </w:r>
    </w:p>
    <w:p w14:paraId="7A551242" w14:textId="033479E4" w:rsidR="0043222F" w:rsidRPr="00010C0D" w:rsidRDefault="0043222F" w:rsidP="006A0746">
      <w:pPr>
        <w:ind w:left="720"/>
        <w:jc w:val="both"/>
        <w:rPr>
          <w:rFonts w:asciiTheme="majorHAnsi" w:hAnsiTheme="majorHAnsi"/>
          <w:sz w:val="28"/>
          <w:szCs w:val="28"/>
        </w:rPr>
      </w:pPr>
      <w:r w:rsidRPr="00010C0D">
        <w:rPr>
          <w:rFonts w:asciiTheme="majorHAnsi" w:hAnsiTheme="majorHAnsi"/>
          <w:sz w:val="28"/>
          <w:szCs w:val="28"/>
        </w:rPr>
        <w:t>(</w:t>
      </w:r>
      <w:proofErr w:type="spellStart"/>
      <w:r w:rsidRPr="00010C0D">
        <w:rPr>
          <w:rFonts w:asciiTheme="majorHAnsi" w:hAnsiTheme="majorHAnsi"/>
          <w:sz w:val="28"/>
          <w:szCs w:val="28"/>
        </w:rPr>
        <w:t>i</w:t>
      </w:r>
      <w:proofErr w:type="spellEnd"/>
      <w:r w:rsidRPr="00010C0D">
        <w:rPr>
          <w:rFonts w:asciiTheme="majorHAnsi" w:hAnsiTheme="majorHAnsi"/>
          <w:sz w:val="28"/>
          <w:szCs w:val="28"/>
        </w:rPr>
        <w:t>) Th</w:t>
      </w:r>
      <w:r w:rsidR="00D816DA">
        <w:rPr>
          <w:rFonts w:asciiTheme="majorHAnsi" w:hAnsiTheme="majorHAnsi"/>
          <w:sz w:val="28"/>
          <w:szCs w:val="28"/>
        </w:rPr>
        <w:t>is administration in the year 2</w:t>
      </w:r>
      <w:r w:rsidRPr="00010C0D">
        <w:rPr>
          <w:rFonts w:asciiTheme="majorHAnsi" w:hAnsiTheme="majorHAnsi"/>
          <w:sz w:val="28"/>
          <w:szCs w:val="28"/>
        </w:rPr>
        <w:t>0</w:t>
      </w:r>
      <w:r w:rsidR="0067316D">
        <w:rPr>
          <w:rFonts w:asciiTheme="majorHAnsi" w:hAnsiTheme="majorHAnsi"/>
          <w:sz w:val="28"/>
          <w:szCs w:val="28"/>
        </w:rPr>
        <w:t>2</w:t>
      </w:r>
      <w:r w:rsidR="00D57058">
        <w:rPr>
          <w:rFonts w:asciiTheme="majorHAnsi" w:hAnsiTheme="majorHAnsi"/>
          <w:sz w:val="28"/>
          <w:szCs w:val="28"/>
        </w:rPr>
        <w:t>2</w:t>
      </w:r>
      <w:r w:rsidRPr="00010C0D">
        <w:rPr>
          <w:rFonts w:asciiTheme="majorHAnsi" w:hAnsiTheme="majorHAnsi"/>
          <w:sz w:val="28"/>
          <w:szCs w:val="28"/>
        </w:rPr>
        <w:t xml:space="preserve"> </w:t>
      </w:r>
      <w:r w:rsidR="00001784">
        <w:rPr>
          <w:rFonts w:asciiTheme="majorHAnsi" w:hAnsiTheme="majorHAnsi"/>
          <w:sz w:val="28"/>
          <w:szCs w:val="28"/>
        </w:rPr>
        <w:t>will continue</w:t>
      </w:r>
      <w:r w:rsidRPr="00010C0D">
        <w:rPr>
          <w:rFonts w:asciiTheme="majorHAnsi" w:hAnsiTheme="majorHAnsi"/>
          <w:sz w:val="28"/>
          <w:szCs w:val="28"/>
        </w:rPr>
        <w:t xml:space="preserve"> to reduce the cost of running Governm</w:t>
      </w:r>
      <w:r w:rsidR="00D816DA">
        <w:rPr>
          <w:rFonts w:asciiTheme="majorHAnsi" w:hAnsiTheme="majorHAnsi"/>
          <w:sz w:val="28"/>
          <w:szCs w:val="28"/>
        </w:rPr>
        <w:t>ent business because of its des</w:t>
      </w:r>
      <w:r w:rsidRPr="00010C0D">
        <w:rPr>
          <w:rFonts w:asciiTheme="majorHAnsi" w:hAnsiTheme="majorHAnsi"/>
          <w:sz w:val="28"/>
          <w:szCs w:val="28"/>
        </w:rPr>
        <w:t xml:space="preserve">ire to </w:t>
      </w:r>
      <w:r w:rsidR="00C633C9">
        <w:rPr>
          <w:rFonts w:asciiTheme="majorHAnsi" w:hAnsiTheme="majorHAnsi"/>
          <w:sz w:val="28"/>
          <w:szCs w:val="28"/>
        </w:rPr>
        <w:t>undertake critical projects that have direct bearing on the citizens</w:t>
      </w:r>
      <w:r w:rsidRPr="00010C0D">
        <w:rPr>
          <w:rFonts w:asciiTheme="majorHAnsi" w:hAnsiTheme="majorHAnsi"/>
          <w:sz w:val="28"/>
          <w:szCs w:val="28"/>
        </w:rPr>
        <w:t>.</w:t>
      </w:r>
      <w:r w:rsidR="0014050A" w:rsidRPr="00010C0D">
        <w:rPr>
          <w:rFonts w:asciiTheme="majorHAnsi" w:hAnsiTheme="majorHAnsi"/>
          <w:sz w:val="28"/>
          <w:szCs w:val="28"/>
        </w:rPr>
        <w:t xml:space="preserve"> Therefore, MDAs should endeavor </w:t>
      </w:r>
      <w:r w:rsidR="007C1C5E" w:rsidRPr="00010C0D">
        <w:rPr>
          <w:rFonts w:asciiTheme="majorHAnsi" w:hAnsiTheme="majorHAnsi"/>
          <w:sz w:val="28"/>
          <w:szCs w:val="28"/>
        </w:rPr>
        <w:t xml:space="preserve">to scale down their overhead costs, as only areas of need will be considered. Proposals for overhead cost (other charges) must be submitted with actual expenditure profile for January – </w:t>
      </w:r>
      <w:r w:rsidR="0031245E">
        <w:rPr>
          <w:rFonts w:asciiTheme="majorHAnsi" w:hAnsiTheme="majorHAnsi"/>
          <w:sz w:val="28"/>
          <w:szCs w:val="28"/>
        </w:rPr>
        <w:t>September</w:t>
      </w:r>
      <w:r w:rsidR="007C1C5E" w:rsidRPr="00010C0D">
        <w:rPr>
          <w:rFonts w:asciiTheme="majorHAnsi" w:hAnsiTheme="majorHAnsi"/>
          <w:sz w:val="28"/>
          <w:szCs w:val="28"/>
        </w:rPr>
        <w:t xml:space="preserve"> 20</w:t>
      </w:r>
      <w:r w:rsidR="006A0746">
        <w:rPr>
          <w:rFonts w:asciiTheme="majorHAnsi" w:hAnsiTheme="majorHAnsi"/>
          <w:sz w:val="28"/>
          <w:szCs w:val="28"/>
        </w:rPr>
        <w:t>2</w:t>
      </w:r>
      <w:r w:rsidR="00D57058">
        <w:rPr>
          <w:rFonts w:asciiTheme="majorHAnsi" w:hAnsiTheme="majorHAnsi"/>
          <w:sz w:val="28"/>
          <w:szCs w:val="28"/>
        </w:rPr>
        <w:t>1</w:t>
      </w:r>
      <w:r w:rsidR="007C1C5E" w:rsidRPr="00010C0D">
        <w:rPr>
          <w:rFonts w:asciiTheme="majorHAnsi" w:hAnsiTheme="majorHAnsi"/>
          <w:sz w:val="28"/>
          <w:szCs w:val="28"/>
        </w:rPr>
        <w:t>.</w:t>
      </w:r>
    </w:p>
    <w:p w14:paraId="2CAA6DA8" w14:textId="46147445" w:rsidR="00034429" w:rsidRPr="00010C0D" w:rsidRDefault="007C1C5E" w:rsidP="006A0746">
      <w:pPr>
        <w:ind w:left="720"/>
        <w:jc w:val="both"/>
        <w:rPr>
          <w:rFonts w:asciiTheme="majorHAnsi" w:hAnsiTheme="majorHAnsi"/>
          <w:sz w:val="28"/>
          <w:szCs w:val="28"/>
        </w:rPr>
      </w:pPr>
      <w:r w:rsidRPr="00010C0D">
        <w:rPr>
          <w:rFonts w:asciiTheme="majorHAnsi" w:hAnsiTheme="majorHAnsi"/>
          <w:sz w:val="28"/>
          <w:szCs w:val="28"/>
        </w:rPr>
        <w:t xml:space="preserve">(ii) </w:t>
      </w:r>
      <w:r w:rsidR="00034429" w:rsidRPr="00010C0D">
        <w:rPr>
          <w:rFonts w:asciiTheme="majorHAnsi" w:hAnsiTheme="majorHAnsi"/>
          <w:sz w:val="28"/>
          <w:szCs w:val="28"/>
        </w:rPr>
        <w:t>It is to be noted that the Budget Office will not accede to any request for additional overhead that is not successfully def</w:t>
      </w:r>
      <w:r w:rsidR="00001784">
        <w:rPr>
          <w:rFonts w:asciiTheme="majorHAnsi" w:hAnsiTheme="majorHAnsi"/>
          <w:sz w:val="28"/>
          <w:szCs w:val="28"/>
        </w:rPr>
        <w:t>e</w:t>
      </w:r>
      <w:r w:rsidR="00034429" w:rsidRPr="00010C0D">
        <w:rPr>
          <w:rFonts w:asciiTheme="majorHAnsi" w:hAnsiTheme="majorHAnsi"/>
          <w:sz w:val="28"/>
          <w:szCs w:val="28"/>
        </w:rPr>
        <w:t>n</w:t>
      </w:r>
      <w:r w:rsidR="00001784">
        <w:rPr>
          <w:rFonts w:asciiTheme="majorHAnsi" w:hAnsiTheme="majorHAnsi"/>
          <w:sz w:val="28"/>
          <w:szCs w:val="28"/>
        </w:rPr>
        <w:t>d</w:t>
      </w:r>
      <w:r w:rsidR="00034429" w:rsidRPr="00010C0D">
        <w:rPr>
          <w:rFonts w:asciiTheme="majorHAnsi" w:hAnsiTheme="majorHAnsi"/>
          <w:sz w:val="28"/>
          <w:szCs w:val="28"/>
        </w:rPr>
        <w:t>ed during bilateral discussions.</w:t>
      </w:r>
    </w:p>
    <w:p w14:paraId="213D8D4A" w14:textId="72F291A7" w:rsidR="007C1C5E" w:rsidRDefault="00034429" w:rsidP="006A0746">
      <w:pPr>
        <w:ind w:left="720"/>
        <w:jc w:val="both"/>
        <w:rPr>
          <w:rFonts w:asciiTheme="majorHAnsi" w:hAnsiTheme="majorHAnsi"/>
          <w:sz w:val="28"/>
          <w:szCs w:val="28"/>
        </w:rPr>
      </w:pPr>
      <w:r>
        <w:rPr>
          <w:rFonts w:asciiTheme="majorHAnsi" w:hAnsiTheme="majorHAnsi"/>
          <w:sz w:val="28"/>
          <w:szCs w:val="28"/>
        </w:rPr>
        <w:t xml:space="preserve">(iii) </w:t>
      </w:r>
      <w:r w:rsidR="007C1C5E" w:rsidRPr="00010C0D">
        <w:rPr>
          <w:rFonts w:asciiTheme="majorHAnsi" w:hAnsiTheme="majorHAnsi"/>
          <w:sz w:val="28"/>
          <w:szCs w:val="28"/>
        </w:rPr>
        <w:t>Any new economic code to be introduced in the 20</w:t>
      </w:r>
      <w:r w:rsidR="0067316D">
        <w:rPr>
          <w:rFonts w:asciiTheme="majorHAnsi" w:hAnsiTheme="majorHAnsi"/>
          <w:sz w:val="28"/>
          <w:szCs w:val="28"/>
        </w:rPr>
        <w:t>2</w:t>
      </w:r>
      <w:r w:rsidR="00D57058">
        <w:rPr>
          <w:rFonts w:asciiTheme="majorHAnsi" w:hAnsiTheme="majorHAnsi"/>
          <w:sz w:val="28"/>
          <w:szCs w:val="28"/>
        </w:rPr>
        <w:t>2</w:t>
      </w:r>
      <w:r w:rsidR="007C1C5E" w:rsidRPr="00010C0D">
        <w:rPr>
          <w:rFonts w:asciiTheme="majorHAnsi" w:hAnsiTheme="majorHAnsi"/>
          <w:sz w:val="28"/>
          <w:szCs w:val="28"/>
        </w:rPr>
        <w:t xml:space="preserve"> budget proposal should be left blank in the proposals. It is the Budget Office that shall provide new economic codes in order to align them w</w:t>
      </w:r>
      <w:r w:rsidR="00D816DA">
        <w:rPr>
          <w:rFonts w:asciiTheme="majorHAnsi" w:hAnsiTheme="majorHAnsi"/>
          <w:sz w:val="28"/>
          <w:szCs w:val="28"/>
        </w:rPr>
        <w:t xml:space="preserve">ith the </w:t>
      </w:r>
      <w:r w:rsidR="00D816DA" w:rsidRPr="0031245E">
        <w:rPr>
          <w:rFonts w:asciiTheme="majorHAnsi" w:hAnsiTheme="majorHAnsi"/>
          <w:b/>
          <w:sz w:val="28"/>
          <w:szCs w:val="28"/>
        </w:rPr>
        <w:t>IPSAS</w:t>
      </w:r>
      <w:r w:rsidR="00D816DA">
        <w:rPr>
          <w:rFonts w:asciiTheme="majorHAnsi" w:hAnsiTheme="majorHAnsi"/>
          <w:sz w:val="28"/>
          <w:szCs w:val="28"/>
        </w:rPr>
        <w:t xml:space="preserve"> </w:t>
      </w:r>
      <w:r w:rsidR="00D57058">
        <w:rPr>
          <w:rFonts w:asciiTheme="majorHAnsi" w:hAnsiTheme="majorHAnsi"/>
          <w:sz w:val="28"/>
          <w:szCs w:val="28"/>
        </w:rPr>
        <w:t>and the new National C</w:t>
      </w:r>
      <w:r w:rsidR="00D816DA">
        <w:rPr>
          <w:rFonts w:asciiTheme="majorHAnsi" w:hAnsiTheme="majorHAnsi"/>
          <w:sz w:val="28"/>
          <w:szCs w:val="28"/>
        </w:rPr>
        <w:t>hart of Accounts</w:t>
      </w:r>
      <w:r w:rsidR="00D57058">
        <w:rPr>
          <w:rFonts w:asciiTheme="majorHAnsi" w:hAnsiTheme="majorHAnsi"/>
          <w:sz w:val="28"/>
          <w:szCs w:val="28"/>
        </w:rPr>
        <w:t xml:space="preserve"> (</w:t>
      </w:r>
      <w:proofErr w:type="spellStart"/>
      <w:r w:rsidR="00D57058" w:rsidRPr="0031245E">
        <w:rPr>
          <w:rFonts w:asciiTheme="majorHAnsi" w:hAnsiTheme="majorHAnsi"/>
          <w:b/>
          <w:sz w:val="28"/>
          <w:szCs w:val="28"/>
        </w:rPr>
        <w:t>NCoA</w:t>
      </w:r>
      <w:proofErr w:type="spellEnd"/>
      <w:r w:rsidR="00D57058">
        <w:rPr>
          <w:rFonts w:asciiTheme="majorHAnsi" w:hAnsiTheme="majorHAnsi"/>
          <w:sz w:val="28"/>
          <w:szCs w:val="28"/>
        </w:rPr>
        <w:t>)</w:t>
      </w:r>
      <w:r w:rsidR="00D816DA">
        <w:rPr>
          <w:rFonts w:asciiTheme="majorHAnsi" w:hAnsiTheme="majorHAnsi"/>
          <w:sz w:val="28"/>
          <w:szCs w:val="28"/>
        </w:rPr>
        <w:t>.</w:t>
      </w:r>
    </w:p>
    <w:p w14:paraId="51621FC1" w14:textId="028A7342" w:rsidR="007C1C5E" w:rsidRPr="00010C0D" w:rsidRDefault="001F4FF3">
      <w:pPr>
        <w:rPr>
          <w:rFonts w:asciiTheme="majorHAnsi" w:hAnsiTheme="majorHAnsi"/>
          <w:b/>
          <w:sz w:val="28"/>
          <w:szCs w:val="28"/>
        </w:rPr>
      </w:pPr>
      <w:r>
        <w:rPr>
          <w:rFonts w:asciiTheme="majorHAnsi" w:hAnsiTheme="majorHAnsi"/>
          <w:b/>
          <w:sz w:val="28"/>
          <w:szCs w:val="28"/>
        </w:rPr>
        <w:t>8</w:t>
      </w:r>
      <w:r w:rsidR="00433F1B" w:rsidRPr="00010C0D">
        <w:rPr>
          <w:rFonts w:asciiTheme="majorHAnsi" w:hAnsiTheme="majorHAnsi"/>
          <w:b/>
          <w:sz w:val="28"/>
          <w:szCs w:val="28"/>
        </w:rPr>
        <w:t>.</w:t>
      </w:r>
      <w:r w:rsidR="00433F1B" w:rsidRPr="00010C0D">
        <w:rPr>
          <w:rFonts w:asciiTheme="majorHAnsi" w:hAnsiTheme="majorHAnsi"/>
          <w:b/>
          <w:sz w:val="28"/>
          <w:szCs w:val="28"/>
        </w:rPr>
        <w:tab/>
      </w:r>
      <w:r w:rsidR="007C1C5E" w:rsidRPr="00010C0D">
        <w:rPr>
          <w:rFonts w:asciiTheme="majorHAnsi" w:hAnsiTheme="majorHAnsi"/>
          <w:b/>
          <w:sz w:val="28"/>
          <w:szCs w:val="28"/>
        </w:rPr>
        <w:t>CAPITAL EXPENDITURE</w:t>
      </w:r>
    </w:p>
    <w:p w14:paraId="3C692114" w14:textId="74E1652B" w:rsidR="007C1C5E" w:rsidRPr="00010C0D" w:rsidRDefault="003A27C2" w:rsidP="006A0746">
      <w:pPr>
        <w:jc w:val="both"/>
        <w:rPr>
          <w:rFonts w:asciiTheme="majorHAnsi" w:hAnsiTheme="majorHAnsi"/>
          <w:sz w:val="28"/>
          <w:szCs w:val="28"/>
        </w:rPr>
      </w:pPr>
      <w:r w:rsidRPr="00010C0D">
        <w:rPr>
          <w:rFonts w:asciiTheme="majorHAnsi" w:hAnsiTheme="majorHAnsi"/>
          <w:sz w:val="28"/>
          <w:szCs w:val="28"/>
        </w:rPr>
        <w:t>The adva</w:t>
      </w:r>
      <w:r w:rsidR="007C3713" w:rsidRPr="00010C0D">
        <w:rPr>
          <w:rFonts w:asciiTheme="majorHAnsi" w:hAnsiTheme="majorHAnsi"/>
          <w:sz w:val="28"/>
          <w:szCs w:val="28"/>
        </w:rPr>
        <w:t>n</w:t>
      </w:r>
      <w:r w:rsidRPr="00010C0D">
        <w:rPr>
          <w:rFonts w:asciiTheme="majorHAnsi" w:hAnsiTheme="majorHAnsi"/>
          <w:sz w:val="28"/>
          <w:szCs w:val="28"/>
        </w:rPr>
        <w:t>ce proposal for capital projects/programmes for 20</w:t>
      </w:r>
      <w:r w:rsidR="0067316D">
        <w:rPr>
          <w:rFonts w:asciiTheme="majorHAnsi" w:hAnsiTheme="majorHAnsi"/>
          <w:sz w:val="28"/>
          <w:szCs w:val="28"/>
        </w:rPr>
        <w:t>2</w:t>
      </w:r>
      <w:r w:rsidR="00D57058">
        <w:rPr>
          <w:rFonts w:asciiTheme="majorHAnsi" w:hAnsiTheme="majorHAnsi"/>
          <w:sz w:val="28"/>
          <w:szCs w:val="28"/>
        </w:rPr>
        <w:t>2</w:t>
      </w:r>
      <w:r w:rsidRPr="00010C0D">
        <w:rPr>
          <w:rFonts w:asciiTheme="majorHAnsi" w:hAnsiTheme="majorHAnsi"/>
          <w:sz w:val="28"/>
          <w:szCs w:val="28"/>
        </w:rPr>
        <w:t xml:space="preserve"> should be in line with the </w:t>
      </w:r>
      <w:r w:rsidR="00C633C9" w:rsidRPr="00010C0D">
        <w:rPr>
          <w:rFonts w:asciiTheme="majorHAnsi" w:hAnsiTheme="majorHAnsi"/>
          <w:sz w:val="28"/>
          <w:szCs w:val="28"/>
        </w:rPr>
        <w:t>Medium-Term</w:t>
      </w:r>
      <w:r w:rsidRPr="00010C0D">
        <w:rPr>
          <w:rFonts w:asciiTheme="majorHAnsi" w:hAnsiTheme="majorHAnsi"/>
          <w:sz w:val="28"/>
          <w:szCs w:val="28"/>
        </w:rPr>
        <w:t xml:space="preserve"> Expenditure Framework (MTEF) 20</w:t>
      </w:r>
      <w:r w:rsidR="006A0746">
        <w:rPr>
          <w:rFonts w:asciiTheme="majorHAnsi" w:hAnsiTheme="majorHAnsi"/>
          <w:sz w:val="28"/>
          <w:szCs w:val="28"/>
        </w:rPr>
        <w:t>2</w:t>
      </w:r>
      <w:r w:rsidR="00D57058">
        <w:rPr>
          <w:rFonts w:asciiTheme="majorHAnsi" w:hAnsiTheme="majorHAnsi"/>
          <w:sz w:val="28"/>
          <w:szCs w:val="28"/>
        </w:rPr>
        <w:t>2</w:t>
      </w:r>
      <w:r w:rsidRPr="00010C0D">
        <w:rPr>
          <w:rFonts w:asciiTheme="majorHAnsi" w:hAnsiTheme="majorHAnsi"/>
          <w:sz w:val="28"/>
          <w:szCs w:val="28"/>
        </w:rPr>
        <w:t xml:space="preserve"> – 202</w:t>
      </w:r>
      <w:r w:rsidR="00D57058">
        <w:rPr>
          <w:rFonts w:asciiTheme="majorHAnsi" w:hAnsiTheme="majorHAnsi"/>
          <w:sz w:val="28"/>
          <w:szCs w:val="28"/>
        </w:rPr>
        <w:t>4</w:t>
      </w:r>
      <w:r w:rsidRPr="00010C0D">
        <w:rPr>
          <w:rFonts w:asciiTheme="majorHAnsi" w:hAnsiTheme="majorHAnsi"/>
          <w:sz w:val="28"/>
          <w:szCs w:val="28"/>
        </w:rPr>
        <w:t xml:space="preserve"> which must be consistent with </w:t>
      </w:r>
      <w:r w:rsidR="00D816DA">
        <w:rPr>
          <w:rFonts w:asciiTheme="majorHAnsi" w:hAnsiTheme="majorHAnsi"/>
          <w:sz w:val="28"/>
          <w:szCs w:val="28"/>
        </w:rPr>
        <w:t>priorities of the Government.</w:t>
      </w:r>
      <w:r w:rsidR="004E2C2C">
        <w:rPr>
          <w:rFonts w:asciiTheme="majorHAnsi" w:hAnsiTheme="majorHAnsi"/>
          <w:sz w:val="28"/>
          <w:szCs w:val="28"/>
        </w:rPr>
        <w:t xml:space="preserve"> In this regard: </w:t>
      </w:r>
    </w:p>
    <w:p w14:paraId="2826E0AC" w14:textId="76B37B6F" w:rsidR="003A27C2" w:rsidRPr="00010C0D" w:rsidRDefault="004E2C2C" w:rsidP="006A0746">
      <w:pPr>
        <w:ind w:left="720"/>
        <w:jc w:val="both"/>
        <w:rPr>
          <w:rFonts w:asciiTheme="majorHAnsi" w:hAnsiTheme="majorHAnsi"/>
          <w:sz w:val="28"/>
          <w:szCs w:val="28"/>
        </w:rPr>
      </w:pPr>
      <w:r>
        <w:rPr>
          <w:rFonts w:asciiTheme="majorHAnsi" w:hAnsiTheme="majorHAnsi"/>
          <w:sz w:val="28"/>
          <w:szCs w:val="28"/>
        </w:rPr>
        <w:t>(</w:t>
      </w:r>
      <w:proofErr w:type="spellStart"/>
      <w:r>
        <w:rPr>
          <w:rFonts w:asciiTheme="majorHAnsi" w:hAnsiTheme="majorHAnsi"/>
          <w:sz w:val="28"/>
          <w:szCs w:val="28"/>
        </w:rPr>
        <w:t>i</w:t>
      </w:r>
      <w:proofErr w:type="spellEnd"/>
      <w:r>
        <w:rPr>
          <w:rFonts w:asciiTheme="majorHAnsi" w:hAnsiTheme="majorHAnsi"/>
          <w:sz w:val="28"/>
          <w:szCs w:val="28"/>
        </w:rPr>
        <w:t xml:space="preserve">) </w:t>
      </w:r>
      <w:r w:rsidR="003A27C2" w:rsidRPr="00010C0D">
        <w:rPr>
          <w:rFonts w:asciiTheme="majorHAnsi" w:hAnsiTheme="majorHAnsi"/>
          <w:sz w:val="28"/>
          <w:szCs w:val="28"/>
        </w:rPr>
        <w:t xml:space="preserve">MDAs should note that </w:t>
      </w:r>
      <w:r w:rsidR="00AE26CD">
        <w:rPr>
          <w:rFonts w:asciiTheme="majorHAnsi" w:hAnsiTheme="majorHAnsi"/>
          <w:sz w:val="28"/>
          <w:szCs w:val="28"/>
        </w:rPr>
        <w:t>all</w:t>
      </w:r>
      <w:r w:rsidR="003A27C2" w:rsidRPr="00010C0D">
        <w:rPr>
          <w:rFonts w:asciiTheme="majorHAnsi" w:hAnsiTheme="majorHAnsi"/>
          <w:sz w:val="28"/>
          <w:szCs w:val="28"/>
        </w:rPr>
        <w:t xml:space="preserve"> capital project</w:t>
      </w:r>
      <w:r w:rsidR="0033779B">
        <w:rPr>
          <w:rFonts w:asciiTheme="majorHAnsi" w:hAnsiTheme="majorHAnsi"/>
          <w:sz w:val="28"/>
          <w:szCs w:val="28"/>
        </w:rPr>
        <w:t>s should have prior</w:t>
      </w:r>
      <w:r w:rsidR="003A27C2" w:rsidRPr="00010C0D">
        <w:rPr>
          <w:rFonts w:asciiTheme="majorHAnsi" w:hAnsiTheme="majorHAnsi"/>
          <w:sz w:val="28"/>
          <w:szCs w:val="28"/>
        </w:rPr>
        <w:t xml:space="preserve"> approval of His Excellency, the Governor. The total costs of projects, </w:t>
      </w:r>
      <w:r w:rsidR="000B2EB6" w:rsidRPr="00010C0D">
        <w:rPr>
          <w:rFonts w:asciiTheme="majorHAnsi" w:hAnsiTheme="majorHAnsi"/>
          <w:sz w:val="28"/>
          <w:szCs w:val="28"/>
        </w:rPr>
        <w:t>completion period and location must be clearly indicated. It should also be made clear if the projects/programmes are to be executed in phases;</w:t>
      </w:r>
    </w:p>
    <w:p w14:paraId="7685E93E" w14:textId="2C85F3D2" w:rsidR="000B2EB6" w:rsidRPr="00010C0D" w:rsidRDefault="000B2EB6" w:rsidP="006A0746">
      <w:pPr>
        <w:ind w:left="720"/>
        <w:jc w:val="both"/>
        <w:rPr>
          <w:rFonts w:asciiTheme="majorHAnsi" w:hAnsiTheme="majorHAnsi"/>
          <w:sz w:val="28"/>
          <w:szCs w:val="28"/>
        </w:rPr>
      </w:pPr>
      <w:r w:rsidRPr="00010C0D">
        <w:rPr>
          <w:rFonts w:asciiTheme="majorHAnsi" w:hAnsiTheme="majorHAnsi"/>
          <w:sz w:val="28"/>
          <w:szCs w:val="28"/>
        </w:rPr>
        <w:t>(ii) All new projects/programmes that have His Excellency’s approval for 20</w:t>
      </w:r>
      <w:r w:rsidR="0067316D">
        <w:rPr>
          <w:rFonts w:asciiTheme="majorHAnsi" w:hAnsiTheme="majorHAnsi"/>
          <w:sz w:val="28"/>
          <w:szCs w:val="28"/>
        </w:rPr>
        <w:t>2</w:t>
      </w:r>
      <w:r w:rsidR="00D57058">
        <w:rPr>
          <w:rFonts w:asciiTheme="majorHAnsi" w:hAnsiTheme="majorHAnsi"/>
          <w:sz w:val="28"/>
          <w:szCs w:val="28"/>
        </w:rPr>
        <w:t>2</w:t>
      </w:r>
      <w:r w:rsidRPr="00010C0D">
        <w:rPr>
          <w:rFonts w:asciiTheme="majorHAnsi" w:hAnsiTheme="majorHAnsi"/>
          <w:sz w:val="28"/>
          <w:szCs w:val="28"/>
        </w:rPr>
        <w:t xml:space="preserve"> fiscal year must be accompanied by a statement of cost-benefit analysis as well as the risks and opportunities associated with the projects/programmes;</w:t>
      </w:r>
    </w:p>
    <w:p w14:paraId="7F96FA08" w14:textId="77777777" w:rsidR="00246D12" w:rsidRDefault="00246D12" w:rsidP="006A0746">
      <w:pPr>
        <w:ind w:left="720"/>
        <w:jc w:val="both"/>
        <w:rPr>
          <w:rFonts w:asciiTheme="majorHAnsi" w:hAnsiTheme="majorHAnsi"/>
          <w:sz w:val="28"/>
          <w:szCs w:val="28"/>
        </w:rPr>
      </w:pPr>
    </w:p>
    <w:p w14:paraId="6D62A052" w14:textId="77777777" w:rsidR="00246D12" w:rsidRDefault="00246D12" w:rsidP="006A0746">
      <w:pPr>
        <w:ind w:left="720"/>
        <w:jc w:val="both"/>
        <w:rPr>
          <w:rFonts w:asciiTheme="majorHAnsi" w:hAnsiTheme="majorHAnsi"/>
          <w:sz w:val="28"/>
          <w:szCs w:val="28"/>
        </w:rPr>
      </w:pPr>
    </w:p>
    <w:p w14:paraId="0A51E9A9" w14:textId="582D26F8" w:rsidR="000B2EB6" w:rsidRPr="00010C0D" w:rsidRDefault="000B2EB6" w:rsidP="006A0746">
      <w:pPr>
        <w:ind w:left="720"/>
        <w:jc w:val="both"/>
        <w:rPr>
          <w:rFonts w:asciiTheme="majorHAnsi" w:hAnsiTheme="majorHAnsi"/>
          <w:sz w:val="28"/>
          <w:szCs w:val="28"/>
        </w:rPr>
      </w:pPr>
      <w:r w:rsidRPr="00010C0D">
        <w:rPr>
          <w:rFonts w:asciiTheme="majorHAnsi" w:hAnsiTheme="majorHAnsi"/>
          <w:sz w:val="28"/>
          <w:szCs w:val="28"/>
        </w:rPr>
        <w:lastRenderedPageBreak/>
        <w:t>(iii) In the 20</w:t>
      </w:r>
      <w:r w:rsidR="0067316D">
        <w:rPr>
          <w:rFonts w:asciiTheme="majorHAnsi" w:hAnsiTheme="majorHAnsi"/>
          <w:sz w:val="28"/>
          <w:szCs w:val="28"/>
        </w:rPr>
        <w:t>2</w:t>
      </w:r>
      <w:r w:rsidR="00D57058">
        <w:rPr>
          <w:rFonts w:asciiTheme="majorHAnsi" w:hAnsiTheme="majorHAnsi"/>
          <w:sz w:val="28"/>
          <w:szCs w:val="28"/>
        </w:rPr>
        <w:t>2</w:t>
      </w:r>
      <w:r w:rsidRPr="00010C0D">
        <w:rPr>
          <w:rFonts w:asciiTheme="majorHAnsi" w:hAnsiTheme="majorHAnsi"/>
          <w:sz w:val="28"/>
          <w:szCs w:val="28"/>
        </w:rPr>
        <w:t xml:space="preserve"> proposals, capital expenditure </w:t>
      </w:r>
      <w:r w:rsidR="0033779B">
        <w:rPr>
          <w:rFonts w:asciiTheme="majorHAnsi" w:hAnsiTheme="majorHAnsi"/>
          <w:sz w:val="28"/>
          <w:szCs w:val="28"/>
        </w:rPr>
        <w:t>proposals o</w:t>
      </w:r>
      <w:r w:rsidR="00001784">
        <w:rPr>
          <w:rFonts w:asciiTheme="majorHAnsi" w:hAnsiTheme="majorHAnsi"/>
          <w:sz w:val="28"/>
          <w:szCs w:val="28"/>
        </w:rPr>
        <w:t>f</w:t>
      </w:r>
      <w:r w:rsidR="0033779B">
        <w:rPr>
          <w:rFonts w:asciiTheme="majorHAnsi" w:hAnsiTheme="majorHAnsi"/>
          <w:sz w:val="28"/>
          <w:szCs w:val="28"/>
        </w:rPr>
        <w:t xml:space="preserve"> </w:t>
      </w:r>
      <w:r w:rsidRPr="00010C0D">
        <w:rPr>
          <w:rFonts w:asciiTheme="majorHAnsi" w:hAnsiTheme="majorHAnsi"/>
          <w:sz w:val="28"/>
          <w:szCs w:val="28"/>
        </w:rPr>
        <w:t xml:space="preserve">on-going projects/programmes </w:t>
      </w:r>
      <w:r w:rsidR="0033779B">
        <w:rPr>
          <w:rFonts w:asciiTheme="majorHAnsi" w:hAnsiTheme="majorHAnsi"/>
          <w:sz w:val="28"/>
          <w:szCs w:val="28"/>
        </w:rPr>
        <w:t xml:space="preserve">must </w:t>
      </w:r>
      <w:r w:rsidRPr="00010C0D">
        <w:rPr>
          <w:rFonts w:asciiTheme="majorHAnsi" w:hAnsiTheme="majorHAnsi"/>
          <w:sz w:val="28"/>
          <w:szCs w:val="28"/>
        </w:rPr>
        <w:t>have undergone due diligence;</w:t>
      </w:r>
    </w:p>
    <w:p w14:paraId="037DAEDF" w14:textId="6D67C6C7" w:rsidR="000B2EB6" w:rsidRDefault="000B2EB6" w:rsidP="006A0746">
      <w:pPr>
        <w:ind w:left="720"/>
        <w:jc w:val="both"/>
        <w:rPr>
          <w:rFonts w:asciiTheme="majorHAnsi" w:hAnsiTheme="majorHAnsi"/>
          <w:sz w:val="28"/>
          <w:szCs w:val="28"/>
        </w:rPr>
      </w:pPr>
      <w:r w:rsidRPr="00010C0D">
        <w:rPr>
          <w:rFonts w:asciiTheme="majorHAnsi" w:hAnsiTheme="majorHAnsi"/>
          <w:sz w:val="28"/>
          <w:szCs w:val="28"/>
        </w:rPr>
        <w:t>(iv) All agencies executing loan</w:t>
      </w:r>
      <w:r w:rsidR="0033779B">
        <w:rPr>
          <w:rFonts w:asciiTheme="majorHAnsi" w:hAnsiTheme="majorHAnsi"/>
          <w:sz w:val="28"/>
          <w:szCs w:val="28"/>
        </w:rPr>
        <w:t>s or grants</w:t>
      </w:r>
      <w:r w:rsidRPr="00010C0D">
        <w:rPr>
          <w:rFonts w:asciiTheme="majorHAnsi" w:hAnsiTheme="majorHAnsi"/>
          <w:sz w:val="28"/>
          <w:szCs w:val="28"/>
        </w:rPr>
        <w:t xml:space="preserve"> financed projects should provide full details as regards the size, drawdown, utilized and un-drawn amounts and counterpart funding requirements/outstanding where applicable. Note that counterpart funding of all World Bank Projects and other Development partners is centralized in the </w:t>
      </w:r>
      <w:r w:rsidR="00BB5675">
        <w:rPr>
          <w:rFonts w:asciiTheme="majorHAnsi" w:hAnsiTheme="majorHAnsi"/>
          <w:sz w:val="28"/>
          <w:szCs w:val="28"/>
        </w:rPr>
        <w:t>Budget,</w:t>
      </w:r>
      <w:r w:rsidRPr="00010C0D">
        <w:rPr>
          <w:rFonts w:asciiTheme="majorHAnsi" w:hAnsiTheme="majorHAnsi"/>
          <w:sz w:val="28"/>
          <w:szCs w:val="28"/>
        </w:rPr>
        <w:t xml:space="preserve"> Planning</w:t>
      </w:r>
      <w:r w:rsidR="00BB5675">
        <w:rPr>
          <w:rFonts w:asciiTheme="majorHAnsi" w:hAnsiTheme="majorHAnsi"/>
          <w:sz w:val="28"/>
          <w:szCs w:val="28"/>
        </w:rPr>
        <w:t xml:space="preserve"> and Development Partner Coordination Office (BP&amp;DPCO)</w:t>
      </w:r>
      <w:r w:rsidRPr="00010C0D">
        <w:rPr>
          <w:rFonts w:asciiTheme="majorHAnsi" w:hAnsiTheme="majorHAnsi"/>
          <w:sz w:val="28"/>
          <w:szCs w:val="28"/>
        </w:rPr>
        <w:t>.</w:t>
      </w:r>
    </w:p>
    <w:p w14:paraId="4E58D600" w14:textId="77777777" w:rsidR="006A0746" w:rsidRPr="00010C0D" w:rsidRDefault="006A0746" w:rsidP="006A0746">
      <w:pPr>
        <w:ind w:left="720"/>
        <w:jc w:val="both"/>
        <w:rPr>
          <w:rFonts w:asciiTheme="majorHAnsi" w:hAnsiTheme="majorHAnsi"/>
          <w:sz w:val="28"/>
          <w:szCs w:val="28"/>
        </w:rPr>
      </w:pPr>
    </w:p>
    <w:p w14:paraId="07AA5684" w14:textId="3C96DF9A" w:rsidR="000B2EB6" w:rsidRPr="00010C0D" w:rsidRDefault="001F4FF3">
      <w:pPr>
        <w:rPr>
          <w:rFonts w:asciiTheme="majorHAnsi" w:hAnsiTheme="majorHAnsi"/>
          <w:b/>
          <w:sz w:val="28"/>
          <w:szCs w:val="28"/>
        </w:rPr>
      </w:pPr>
      <w:r>
        <w:rPr>
          <w:rFonts w:asciiTheme="majorHAnsi" w:hAnsiTheme="majorHAnsi"/>
          <w:b/>
          <w:sz w:val="28"/>
          <w:szCs w:val="28"/>
        </w:rPr>
        <w:t>9</w:t>
      </w:r>
      <w:r w:rsidR="00433F1B" w:rsidRPr="00010C0D">
        <w:rPr>
          <w:rFonts w:asciiTheme="majorHAnsi" w:hAnsiTheme="majorHAnsi"/>
          <w:b/>
          <w:sz w:val="28"/>
          <w:szCs w:val="28"/>
        </w:rPr>
        <w:t>.</w:t>
      </w:r>
      <w:r w:rsidR="00433F1B" w:rsidRPr="00010C0D">
        <w:rPr>
          <w:rFonts w:asciiTheme="majorHAnsi" w:hAnsiTheme="majorHAnsi"/>
          <w:b/>
          <w:sz w:val="28"/>
          <w:szCs w:val="28"/>
        </w:rPr>
        <w:tab/>
      </w:r>
      <w:r w:rsidR="00D259E5" w:rsidRPr="00010C0D">
        <w:rPr>
          <w:rFonts w:asciiTheme="majorHAnsi" w:hAnsiTheme="majorHAnsi"/>
          <w:b/>
          <w:sz w:val="28"/>
          <w:szCs w:val="28"/>
        </w:rPr>
        <w:t>INTERNALLY GENERATED REVENUE (IGR)</w:t>
      </w:r>
    </w:p>
    <w:p w14:paraId="2CC5AD97" w14:textId="4079F1B7" w:rsidR="00D259E5" w:rsidRPr="00010C0D" w:rsidRDefault="00D259E5" w:rsidP="00D142D1">
      <w:pPr>
        <w:ind w:left="720"/>
        <w:jc w:val="both"/>
        <w:rPr>
          <w:rFonts w:asciiTheme="majorHAnsi" w:hAnsiTheme="majorHAnsi"/>
          <w:sz w:val="28"/>
          <w:szCs w:val="28"/>
        </w:rPr>
      </w:pPr>
      <w:r w:rsidRPr="00010C0D">
        <w:rPr>
          <w:rFonts w:asciiTheme="majorHAnsi" w:hAnsiTheme="majorHAnsi"/>
          <w:sz w:val="28"/>
          <w:szCs w:val="28"/>
        </w:rPr>
        <w:t>(</w:t>
      </w:r>
      <w:proofErr w:type="spellStart"/>
      <w:r w:rsidRPr="00010C0D">
        <w:rPr>
          <w:rFonts w:asciiTheme="majorHAnsi" w:hAnsiTheme="majorHAnsi"/>
          <w:sz w:val="28"/>
          <w:szCs w:val="28"/>
        </w:rPr>
        <w:t>i</w:t>
      </w:r>
      <w:proofErr w:type="spellEnd"/>
      <w:r w:rsidRPr="00010C0D">
        <w:rPr>
          <w:rFonts w:asciiTheme="majorHAnsi" w:hAnsiTheme="majorHAnsi"/>
          <w:sz w:val="28"/>
          <w:szCs w:val="28"/>
        </w:rPr>
        <w:t xml:space="preserve">) Part 6, section 33 of the Gombe State Fiscal Responsibility Law, 2012 </w:t>
      </w:r>
      <w:r w:rsidR="00D57058">
        <w:rPr>
          <w:rFonts w:asciiTheme="majorHAnsi" w:hAnsiTheme="majorHAnsi"/>
          <w:sz w:val="28"/>
          <w:szCs w:val="28"/>
        </w:rPr>
        <w:t xml:space="preserve">(as amended) </w:t>
      </w:r>
      <w:r w:rsidRPr="00010C0D">
        <w:rPr>
          <w:rFonts w:asciiTheme="majorHAnsi" w:hAnsiTheme="majorHAnsi"/>
          <w:sz w:val="28"/>
          <w:szCs w:val="28"/>
        </w:rPr>
        <w:t xml:space="preserve">mandates all revenue collecting MDAs to remit all revenues collected on behalf of the State to the </w:t>
      </w:r>
      <w:r w:rsidR="00001784">
        <w:rPr>
          <w:rFonts w:asciiTheme="majorHAnsi" w:hAnsiTheme="majorHAnsi"/>
          <w:sz w:val="28"/>
          <w:szCs w:val="28"/>
        </w:rPr>
        <w:t>designated accounts</w:t>
      </w:r>
      <w:r w:rsidRPr="00010C0D">
        <w:rPr>
          <w:rFonts w:asciiTheme="majorHAnsi" w:hAnsiTheme="majorHAnsi"/>
          <w:sz w:val="28"/>
          <w:szCs w:val="28"/>
        </w:rPr>
        <w:t>, and makes it an offence for such MDAs to spend revenues without appropriation. The automation of the State Internal Revenue Service and the subs</w:t>
      </w:r>
      <w:r w:rsidR="00784D73" w:rsidRPr="00010C0D">
        <w:rPr>
          <w:rFonts w:asciiTheme="majorHAnsi" w:hAnsiTheme="majorHAnsi"/>
          <w:sz w:val="28"/>
          <w:szCs w:val="28"/>
        </w:rPr>
        <w:t>equent implementation of the Tr</w:t>
      </w:r>
      <w:r w:rsidRPr="00010C0D">
        <w:rPr>
          <w:rFonts w:asciiTheme="majorHAnsi" w:hAnsiTheme="majorHAnsi"/>
          <w:sz w:val="28"/>
          <w:szCs w:val="28"/>
        </w:rPr>
        <w:t>e</w:t>
      </w:r>
      <w:r w:rsidR="00784D73" w:rsidRPr="00010C0D">
        <w:rPr>
          <w:rFonts w:asciiTheme="majorHAnsi" w:hAnsiTheme="majorHAnsi"/>
          <w:sz w:val="28"/>
          <w:szCs w:val="28"/>
        </w:rPr>
        <w:t>a</w:t>
      </w:r>
      <w:r w:rsidRPr="00010C0D">
        <w:rPr>
          <w:rFonts w:asciiTheme="majorHAnsi" w:hAnsiTheme="majorHAnsi"/>
          <w:sz w:val="28"/>
          <w:szCs w:val="28"/>
        </w:rPr>
        <w:t>sury Single Account (TSA) makes it easier for MDAs to remit all revenues as a</w:t>
      </w:r>
      <w:r w:rsidR="00001784">
        <w:rPr>
          <w:rFonts w:asciiTheme="majorHAnsi" w:hAnsiTheme="majorHAnsi"/>
          <w:sz w:val="28"/>
          <w:szCs w:val="28"/>
        </w:rPr>
        <w:t>nd</w:t>
      </w:r>
      <w:r w:rsidRPr="00010C0D">
        <w:rPr>
          <w:rFonts w:asciiTheme="majorHAnsi" w:hAnsiTheme="majorHAnsi"/>
          <w:sz w:val="28"/>
          <w:szCs w:val="28"/>
        </w:rPr>
        <w:t xml:space="preserve"> when due. Accordi</w:t>
      </w:r>
      <w:r w:rsidR="00784D73" w:rsidRPr="00010C0D">
        <w:rPr>
          <w:rFonts w:asciiTheme="majorHAnsi" w:hAnsiTheme="majorHAnsi"/>
          <w:sz w:val="28"/>
          <w:szCs w:val="28"/>
        </w:rPr>
        <w:t>n</w:t>
      </w:r>
      <w:r w:rsidRPr="00010C0D">
        <w:rPr>
          <w:rFonts w:asciiTheme="majorHAnsi" w:hAnsiTheme="majorHAnsi"/>
          <w:sz w:val="28"/>
          <w:szCs w:val="28"/>
        </w:rPr>
        <w:t>gly, all collecting MDAs must make sufficient provisions for their operational costs which they must defend during bilateral discussion with the Budget Office;</w:t>
      </w:r>
    </w:p>
    <w:p w14:paraId="6695FF84" w14:textId="1FFC5B46" w:rsidR="0033779B" w:rsidRDefault="00D259E5" w:rsidP="0041221C">
      <w:pPr>
        <w:ind w:left="720"/>
        <w:jc w:val="both"/>
        <w:rPr>
          <w:rFonts w:asciiTheme="majorHAnsi" w:hAnsiTheme="majorHAnsi"/>
          <w:sz w:val="28"/>
          <w:szCs w:val="28"/>
        </w:rPr>
      </w:pPr>
      <w:r w:rsidRPr="00010C0D">
        <w:rPr>
          <w:rFonts w:asciiTheme="majorHAnsi" w:hAnsiTheme="majorHAnsi"/>
          <w:sz w:val="28"/>
          <w:szCs w:val="28"/>
        </w:rPr>
        <w:t xml:space="preserve">(ii) In line with this administration’s desire to fully tap and maximize IGR in order to complement the </w:t>
      </w:r>
      <w:r w:rsidR="00D142D1">
        <w:rPr>
          <w:rFonts w:asciiTheme="majorHAnsi" w:hAnsiTheme="majorHAnsi"/>
          <w:sz w:val="28"/>
          <w:szCs w:val="28"/>
        </w:rPr>
        <w:t xml:space="preserve">dwindling </w:t>
      </w:r>
      <w:r w:rsidRPr="00010C0D">
        <w:rPr>
          <w:rFonts w:asciiTheme="majorHAnsi" w:hAnsiTheme="majorHAnsi"/>
          <w:sz w:val="28"/>
          <w:szCs w:val="28"/>
        </w:rPr>
        <w:t xml:space="preserve">monthly </w:t>
      </w:r>
      <w:r w:rsidR="00D142D1">
        <w:rPr>
          <w:rFonts w:asciiTheme="majorHAnsi" w:hAnsiTheme="majorHAnsi"/>
          <w:sz w:val="28"/>
          <w:szCs w:val="28"/>
        </w:rPr>
        <w:t xml:space="preserve">federal </w:t>
      </w:r>
      <w:r w:rsidRPr="00010C0D">
        <w:rPr>
          <w:rFonts w:asciiTheme="majorHAnsi" w:hAnsiTheme="majorHAnsi"/>
          <w:sz w:val="28"/>
          <w:szCs w:val="28"/>
        </w:rPr>
        <w:t>statutory allocations</w:t>
      </w:r>
      <w:r w:rsidR="00D57058">
        <w:rPr>
          <w:rFonts w:asciiTheme="majorHAnsi" w:hAnsiTheme="majorHAnsi"/>
          <w:sz w:val="28"/>
          <w:szCs w:val="28"/>
        </w:rPr>
        <w:t>,</w:t>
      </w:r>
      <w:r w:rsidRPr="00010C0D">
        <w:rPr>
          <w:rFonts w:asciiTheme="majorHAnsi" w:hAnsiTheme="majorHAnsi"/>
          <w:sz w:val="28"/>
          <w:szCs w:val="28"/>
        </w:rPr>
        <w:t xml:space="preserve"> all MDAs must ensure that revenue projections i</w:t>
      </w:r>
      <w:r w:rsidR="00784D73" w:rsidRPr="00010C0D">
        <w:rPr>
          <w:rFonts w:asciiTheme="majorHAnsi" w:hAnsiTheme="majorHAnsi"/>
          <w:sz w:val="28"/>
          <w:szCs w:val="28"/>
        </w:rPr>
        <w:t xml:space="preserve">n </w:t>
      </w:r>
      <w:r w:rsidRPr="00010C0D">
        <w:rPr>
          <w:rFonts w:asciiTheme="majorHAnsi" w:hAnsiTheme="majorHAnsi"/>
          <w:sz w:val="28"/>
          <w:szCs w:val="28"/>
        </w:rPr>
        <w:t>the 20</w:t>
      </w:r>
      <w:r w:rsidR="0067316D">
        <w:rPr>
          <w:rFonts w:asciiTheme="majorHAnsi" w:hAnsiTheme="majorHAnsi"/>
          <w:sz w:val="28"/>
          <w:szCs w:val="28"/>
        </w:rPr>
        <w:t>2</w:t>
      </w:r>
      <w:r w:rsidR="00D57058">
        <w:rPr>
          <w:rFonts w:asciiTheme="majorHAnsi" w:hAnsiTheme="majorHAnsi"/>
          <w:sz w:val="28"/>
          <w:szCs w:val="28"/>
        </w:rPr>
        <w:t>2</w:t>
      </w:r>
      <w:r w:rsidRPr="00010C0D">
        <w:rPr>
          <w:rFonts w:asciiTheme="majorHAnsi" w:hAnsiTheme="majorHAnsi"/>
          <w:sz w:val="28"/>
          <w:szCs w:val="28"/>
        </w:rPr>
        <w:t xml:space="preserve"> budget are fully realizable. To ensure accountability and transparency, all MDAs including the Gombe State Interna</w:t>
      </w:r>
      <w:r w:rsidR="00784D73" w:rsidRPr="00010C0D">
        <w:rPr>
          <w:rFonts w:asciiTheme="majorHAnsi" w:hAnsiTheme="majorHAnsi"/>
          <w:sz w:val="28"/>
          <w:szCs w:val="28"/>
        </w:rPr>
        <w:t>l</w:t>
      </w:r>
      <w:r w:rsidRPr="00010C0D">
        <w:rPr>
          <w:rFonts w:asciiTheme="majorHAnsi" w:hAnsiTheme="majorHAnsi"/>
          <w:sz w:val="28"/>
          <w:szCs w:val="28"/>
        </w:rPr>
        <w:t xml:space="preserve"> Revenue Service</w:t>
      </w:r>
      <w:r w:rsidR="00784D73" w:rsidRPr="00010C0D">
        <w:rPr>
          <w:rFonts w:asciiTheme="majorHAnsi" w:hAnsiTheme="majorHAnsi"/>
          <w:sz w:val="28"/>
          <w:szCs w:val="28"/>
        </w:rPr>
        <w:t xml:space="preserve"> and other revenue generating agencies must put in place a machinery to enhance revenue generation and collection efficiency. </w:t>
      </w:r>
    </w:p>
    <w:p w14:paraId="2F4662AC" w14:textId="77777777" w:rsidR="00BB5675" w:rsidRPr="00010C0D" w:rsidRDefault="00BB5675" w:rsidP="0041221C">
      <w:pPr>
        <w:ind w:left="720"/>
        <w:jc w:val="both"/>
        <w:rPr>
          <w:rFonts w:asciiTheme="majorHAnsi" w:hAnsiTheme="majorHAnsi"/>
          <w:sz w:val="28"/>
          <w:szCs w:val="28"/>
        </w:rPr>
      </w:pPr>
    </w:p>
    <w:p w14:paraId="23784AB7" w14:textId="3DDFFC3E" w:rsidR="00784D73" w:rsidRPr="00010C0D" w:rsidRDefault="001F4FF3">
      <w:pPr>
        <w:rPr>
          <w:rFonts w:asciiTheme="majorHAnsi" w:hAnsiTheme="majorHAnsi"/>
          <w:b/>
          <w:sz w:val="28"/>
          <w:szCs w:val="28"/>
        </w:rPr>
      </w:pPr>
      <w:r>
        <w:rPr>
          <w:rFonts w:asciiTheme="majorHAnsi" w:hAnsiTheme="majorHAnsi"/>
          <w:b/>
          <w:sz w:val="28"/>
          <w:szCs w:val="28"/>
        </w:rPr>
        <w:t>10</w:t>
      </w:r>
      <w:r w:rsidR="00433F1B" w:rsidRPr="00010C0D">
        <w:rPr>
          <w:rFonts w:asciiTheme="majorHAnsi" w:hAnsiTheme="majorHAnsi"/>
          <w:b/>
          <w:sz w:val="28"/>
          <w:szCs w:val="28"/>
        </w:rPr>
        <w:t>.</w:t>
      </w:r>
      <w:r w:rsidR="00433F1B" w:rsidRPr="00010C0D">
        <w:rPr>
          <w:rFonts w:asciiTheme="majorHAnsi" w:hAnsiTheme="majorHAnsi"/>
          <w:b/>
          <w:sz w:val="28"/>
          <w:szCs w:val="28"/>
        </w:rPr>
        <w:tab/>
      </w:r>
      <w:r w:rsidR="00784D73" w:rsidRPr="00010C0D">
        <w:rPr>
          <w:rFonts w:asciiTheme="majorHAnsi" w:hAnsiTheme="majorHAnsi"/>
          <w:b/>
          <w:sz w:val="28"/>
          <w:szCs w:val="28"/>
        </w:rPr>
        <w:t>PREPARATION AND SUBMISSION OF MDAs PROPOSALS</w:t>
      </w:r>
    </w:p>
    <w:p w14:paraId="58D70733" w14:textId="2908A917" w:rsidR="00784D73" w:rsidRPr="00010C0D" w:rsidRDefault="00784D73" w:rsidP="00D142D1">
      <w:pPr>
        <w:ind w:left="720"/>
        <w:jc w:val="both"/>
        <w:rPr>
          <w:rFonts w:asciiTheme="majorHAnsi" w:hAnsiTheme="majorHAnsi"/>
          <w:sz w:val="28"/>
          <w:szCs w:val="28"/>
        </w:rPr>
      </w:pPr>
      <w:r w:rsidRPr="00010C0D">
        <w:rPr>
          <w:rFonts w:asciiTheme="majorHAnsi" w:hAnsiTheme="majorHAnsi"/>
          <w:sz w:val="28"/>
          <w:szCs w:val="28"/>
        </w:rPr>
        <w:t>(</w:t>
      </w:r>
      <w:proofErr w:type="spellStart"/>
      <w:r w:rsidRPr="00010C0D">
        <w:rPr>
          <w:rFonts w:asciiTheme="majorHAnsi" w:hAnsiTheme="majorHAnsi"/>
          <w:sz w:val="28"/>
          <w:szCs w:val="28"/>
        </w:rPr>
        <w:t>i</w:t>
      </w:r>
      <w:proofErr w:type="spellEnd"/>
      <w:r w:rsidRPr="00010C0D">
        <w:rPr>
          <w:rFonts w:asciiTheme="majorHAnsi" w:hAnsiTheme="majorHAnsi"/>
          <w:sz w:val="28"/>
          <w:szCs w:val="28"/>
        </w:rPr>
        <w:t>) Accounting Officers are requested to pay personal attention to the preparation of 20</w:t>
      </w:r>
      <w:r w:rsidR="0067316D">
        <w:rPr>
          <w:rFonts w:asciiTheme="majorHAnsi" w:hAnsiTheme="majorHAnsi"/>
          <w:sz w:val="28"/>
          <w:szCs w:val="28"/>
        </w:rPr>
        <w:t>2</w:t>
      </w:r>
      <w:r w:rsidR="00D57058">
        <w:rPr>
          <w:rFonts w:asciiTheme="majorHAnsi" w:hAnsiTheme="majorHAnsi"/>
          <w:sz w:val="28"/>
          <w:szCs w:val="28"/>
        </w:rPr>
        <w:t>2</w:t>
      </w:r>
      <w:r w:rsidRPr="00010C0D">
        <w:rPr>
          <w:rFonts w:asciiTheme="majorHAnsi" w:hAnsiTheme="majorHAnsi"/>
          <w:sz w:val="28"/>
          <w:szCs w:val="28"/>
        </w:rPr>
        <w:t xml:space="preserve"> advance proposal, which must be in accordance with this administration’s policy thrust of accountability, transparency</w:t>
      </w:r>
      <w:r w:rsidR="00D142D1">
        <w:rPr>
          <w:rFonts w:asciiTheme="majorHAnsi" w:hAnsiTheme="majorHAnsi"/>
          <w:sz w:val="28"/>
          <w:szCs w:val="28"/>
        </w:rPr>
        <w:t>,</w:t>
      </w:r>
      <w:r w:rsidRPr="00010C0D">
        <w:rPr>
          <w:rFonts w:asciiTheme="majorHAnsi" w:hAnsiTheme="majorHAnsi"/>
          <w:sz w:val="28"/>
          <w:szCs w:val="28"/>
        </w:rPr>
        <w:t xml:space="preserve"> and the rule of law. All estimates should be submitted in IPSAS format </w:t>
      </w:r>
      <w:r w:rsidR="004E2C2C">
        <w:rPr>
          <w:rFonts w:asciiTheme="majorHAnsi" w:hAnsiTheme="majorHAnsi"/>
          <w:sz w:val="28"/>
          <w:szCs w:val="28"/>
        </w:rPr>
        <w:t>with the coding system as approved in the 2021</w:t>
      </w:r>
      <w:r w:rsidRPr="00010C0D">
        <w:rPr>
          <w:rFonts w:asciiTheme="majorHAnsi" w:hAnsiTheme="majorHAnsi"/>
          <w:sz w:val="28"/>
          <w:szCs w:val="28"/>
        </w:rPr>
        <w:t xml:space="preserve"> Budget</w:t>
      </w:r>
      <w:r w:rsidR="004E2C2C">
        <w:rPr>
          <w:rFonts w:asciiTheme="majorHAnsi" w:hAnsiTheme="majorHAnsi"/>
          <w:sz w:val="28"/>
          <w:szCs w:val="28"/>
        </w:rPr>
        <w:t>.</w:t>
      </w:r>
    </w:p>
    <w:p w14:paraId="19A53160" w14:textId="77777777" w:rsidR="00246D12" w:rsidRDefault="00246D12" w:rsidP="00D142D1">
      <w:pPr>
        <w:ind w:left="720"/>
        <w:jc w:val="both"/>
        <w:rPr>
          <w:rFonts w:asciiTheme="majorHAnsi" w:hAnsiTheme="majorHAnsi"/>
          <w:sz w:val="28"/>
          <w:szCs w:val="28"/>
        </w:rPr>
      </w:pPr>
    </w:p>
    <w:p w14:paraId="4C3C1C9F" w14:textId="69EF3A87" w:rsidR="00784D73" w:rsidRPr="00010C0D" w:rsidRDefault="00784D73" w:rsidP="00D142D1">
      <w:pPr>
        <w:ind w:left="720"/>
        <w:jc w:val="both"/>
        <w:rPr>
          <w:rFonts w:asciiTheme="majorHAnsi" w:hAnsiTheme="majorHAnsi"/>
          <w:sz w:val="28"/>
          <w:szCs w:val="28"/>
        </w:rPr>
      </w:pPr>
      <w:r w:rsidRPr="00010C0D">
        <w:rPr>
          <w:rFonts w:asciiTheme="majorHAnsi" w:hAnsiTheme="majorHAnsi"/>
          <w:sz w:val="28"/>
          <w:szCs w:val="28"/>
        </w:rPr>
        <w:lastRenderedPageBreak/>
        <w:t>(ii) It should be noted that any proposal for the 20</w:t>
      </w:r>
      <w:r w:rsidR="0067316D">
        <w:rPr>
          <w:rFonts w:asciiTheme="majorHAnsi" w:hAnsiTheme="majorHAnsi"/>
          <w:sz w:val="28"/>
          <w:szCs w:val="28"/>
        </w:rPr>
        <w:t>2</w:t>
      </w:r>
      <w:r w:rsidR="00D57058">
        <w:rPr>
          <w:rFonts w:asciiTheme="majorHAnsi" w:hAnsiTheme="majorHAnsi"/>
          <w:sz w:val="28"/>
          <w:szCs w:val="28"/>
        </w:rPr>
        <w:t>2</w:t>
      </w:r>
      <w:r w:rsidRPr="00010C0D">
        <w:rPr>
          <w:rFonts w:asciiTheme="majorHAnsi" w:hAnsiTheme="majorHAnsi"/>
          <w:sz w:val="28"/>
          <w:szCs w:val="28"/>
        </w:rPr>
        <w:t xml:space="preserve"> budget that did not meet the guidelines in paragraph 5 (</w:t>
      </w:r>
      <w:proofErr w:type="spellStart"/>
      <w:r w:rsidRPr="00010C0D">
        <w:rPr>
          <w:rFonts w:asciiTheme="majorHAnsi" w:hAnsiTheme="majorHAnsi"/>
          <w:sz w:val="28"/>
          <w:szCs w:val="28"/>
        </w:rPr>
        <w:t>i</w:t>
      </w:r>
      <w:proofErr w:type="spellEnd"/>
      <w:r w:rsidRPr="00010C0D">
        <w:rPr>
          <w:rFonts w:asciiTheme="majorHAnsi" w:hAnsiTheme="majorHAnsi"/>
          <w:sz w:val="28"/>
          <w:szCs w:val="28"/>
        </w:rPr>
        <w:t>-</w:t>
      </w:r>
      <w:r w:rsidR="0033779B">
        <w:rPr>
          <w:rFonts w:asciiTheme="majorHAnsi" w:hAnsiTheme="majorHAnsi"/>
          <w:sz w:val="28"/>
          <w:szCs w:val="28"/>
        </w:rPr>
        <w:t>i</w:t>
      </w:r>
      <w:r w:rsidRPr="00010C0D">
        <w:rPr>
          <w:rFonts w:asciiTheme="majorHAnsi" w:hAnsiTheme="majorHAnsi"/>
          <w:sz w:val="28"/>
          <w:szCs w:val="28"/>
        </w:rPr>
        <w:t>v) will not be accepted;</w:t>
      </w:r>
    </w:p>
    <w:p w14:paraId="3922EB96" w14:textId="1654567D" w:rsidR="00784D73" w:rsidRDefault="00784D73" w:rsidP="00D142D1">
      <w:pPr>
        <w:ind w:left="720"/>
        <w:jc w:val="both"/>
        <w:rPr>
          <w:rFonts w:asciiTheme="majorHAnsi" w:hAnsiTheme="majorHAnsi"/>
          <w:sz w:val="28"/>
          <w:szCs w:val="28"/>
        </w:rPr>
      </w:pPr>
      <w:r w:rsidRPr="00010C0D">
        <w:rPr>
          <w:rFonts w:asciiTheme="majorHAnsi" w:hAnsiTheme="majorHAnsi"/>
          <w:sz w:val="28"/>
          <w:szCs w:val="28"/>
        </w:rPr>
        <w:t xml:space="preserve">(iii) All proposals are to </w:t>
      </w:r>
      <w:r w:rsidR="00FF4A3F">
        <w:rPr>
          <w:rFonts w:asciiTheme="majorHAnsi" w:hAnsiTheme="majorHAnsi"/>
          <w:sz w:val="28"/>
          <w:szCs w:val="28"/>
        </w:rPr>
        <w:t xml:space="preserve">be </w:t>
      </w:r>
      <w:r w:rsidRPr="00010C0D">
        <w:rPr>
          <w:rFonts w:asciiTheme="majorHAnsi" w:hAnsiTheme="majorHAnsi"/>
          <w:sz w:val="28"/>
          <w:szCs w:val="28"/>
        </w:rPr>
        <w:t xml:space="preserve">signed by the Accounting Officers and forwarded in five (5) </w:t>
      </w:r>
      <w:r w:rsidR="00FF4A3F">
        <w:rPr>
          <w:rFonts w:asciiTheme="majorHAnsi" w:hAnsiTheme="majorHAnsi"/>
          <w:sz w:val="28"/>
          <w:szCs w:val="28"/>
        </w:rPr>
        <w:t xml:space="preserve">hard </w:t>
      </w:r>
      <w:r w:rsidRPr="00010C0D">
        <w:rPr>
          <w:rFonts w:asciiTheme="majorHAnsi" w:hAnsiTheme="majorHAnsi"/>
          <w:sz w:val="28"/>
          <w:szCs w:val="28"/>
        </w:rPr>
        <w:t xml:space="preserve">copies </w:t>
      </w:r>
      <w:r w:rsidR="00FF4A3F">
        <w:rPr>
          <w:rFonts w:asciiTheme="majorHAnsi" w:hAnsiTheme="majorHAnsi"/>
          <w:sz w:val="28"/>
          <w:szCs w:val="28"/>
        </w:rPr>
        <w:t xml:space="preserve">(including a soft copy) </w:t>
      </w:r>
      <w:r w:rsidRPr="00010C0D">
        <w:rPr>
          <w:rFonts w:asciiTheme="majorHAnsi" w:hAnsiTheme="majorHAnsi"/>
          <w:sz w:val="28"/>
          <w:szCs w:val="28"/>
        </w:rPr>
        <w:t>to reach the Budget Office</w:t>
      </w:r>
      <w:r w:rsidR="00127F65" w:rsidRPr="00010C0D">
        <w:rPr>
          <w:rFonts w:asciiTheme="majorHAnsi" w:hAnsiTheme="majorHAnsi"/>
          <w:sz w:val="28"/>
          <w:szCs w:val="28"/>
        </w:rPr>
        <w:t xml:space="preserve"> not later than </w:t>
      </w:r>
      <w:r w:rsidR="00090E0C">
        <w:rPr>
          <w:rFonts w:asciiTheme="majorHAnsi" w:hAnsiTheme="majorHAnsi"/>
          <w:sz w:val="28"/>
          <w:szCs w:val="28"/>
        </w:rPr>
        <w:t>8</w:t>
      </w:r>
      <w:r w:rsidR="009C4170" w:rsidRPr="009C4170">
        <w:rPr>
          <w:rFonts w:asciiTheme="majorHAnsi" w:hAnsiTheme="majorHAnsi"/>
          <w:sz w:val="28"/>
          <w:szCs w:val="28"/>
          <w:vertAlign w:val="superscript"/>
        </w:rPr>
        <w:t>th</w:t>
      </w:r>
      <w:r w:rsidR="009C4170">
        <w:rPr>
          <w:rFonts w:asciiTheme="majorHAnsi" w:hAnsiTheme="majorHAnsi"/>
          <w:sz w:val="28"/>
          <w:szCs w:val="28"/>
        </w:rPr>
        <w:t xml:space="preserve"> </w:t>
      </w:r>
      <w:r w:rsidR="00962BE1">
        <w:rPr>
          <w:rFonts w:asciiTheme="majorHAnsi" w:hAnsiTheme="majorHAnsi"/>
          <w:sz w:val="28"/>
          <w:szCs w:val="28"/>
        </w:rPr>
        <w:t>Octo</w:t>
      </w:r>
      <w:r w:rsidR="00127F65" w:rsidRPr="00010C0D">
        <w:rPr>
          <w:rFonts w:asciiTheme="majorHAnsi" w:hAnsiTheme="majorHAnsi"/>
          <w:sz w:val="28"/>
          <w:szCs w:val="28"/>
        </w:rPr>
        <w:t>ber 20</w:t>
      </w:r>
      <w:r w:rsidR="00D142D1">
        <w:rPr>
          <w:rFonts w:asciiTheme="majorHAnsi" w:hAnsiTheme="majorHAnsi"/>
          <w:sz w:val="28"/>
          <w:szCs w:val="28"/>
        </w:rPr>
        <w:t>2</w:t>
      </w:r>
      <w:r w:rsidR="009C4170">
        <w:rPr>
          <w:rFonts w:asciiTheme="majorHAnsi" w:hAnsiTheme="majorHAnsi"/>
          <w:sz w:val="28"/>
          <w:szCs w:val="28"/>
        </w:rPr>
        <w:t>1</w:t>
      </w:r>
      <w:r w:rsidR="00127F65" w:rsidRPr="00010C0D">
        <w:rPr>
          <w:rFonts w:asciiTheme="majorHAnsi" w:hAnsiTheme="majorHAnsi"/>
          <w:sz w:val="28"/>
          <w:szCs w:val="28"/>
        </w:rPr>
        <w:t>, while two (2) copies of personnel cost should be forwarded to the Establishment and Service Matters Department, Office of the Head of Civil Service, before the commencement of bilateral discussions.</w:t>
      </w:r>
    </w:p>
    <w:p w14:paraId="4E1DC0EA" w14:textId="77777777" w:rsidR="00BB5675" w:rsidRDefault="00BB5675" w:rsidP="00D142D1">
      <w:pPr>
        <w:ind w:left="720"/>
        <w:jc w:val="both"/>
        <w:rPr>
          <w:rFonts w:asciiTheme="majorHAnsi" w:hAnsiTheme="majorHAnsi"/>
          <w:sz w:val="28"/>
          <w:szCs w:val="28"/>
        </w:rPr>
      </w:pPr>
    </w:p>
    <w:p w14:paraId="5754FC45" w14:textId="66590846" w:rsidR="00127F65" w:rsidRPr="00010C0D" w:rsidRDefault="00433F1B">
      <w:pPr>
        <w:rPr>
          <w:rFonts w:asciiTheme="majorHAnsi" w:hAnsiTheme="majorHAnsi"/>
          <w:b/>
          <w:sz w:val="28"/>
          <w:szCs w:val="28"/>
        </w:rPr>
      </w:pPr>
      <w:r w:rsidRPr="00010C0D">
        <w:rPr>
          <w:rFonts w:asciiTheme="majorHAnsi" w:hAnsiTheme="majorHAnsi"/>
          <w:b/>
          <w:sz w:val="28"/>
          <w:szCs w:val="28"/>
        </w:rPr>
        <w:t>1</w:t>
      </w:r>
      <w:r w:rsidR="001F4FF3">
        <w:rPr>
          <w:rFonts w:asciiTheme="majorHAnsi" w:hAnsiTheme="majorHAnsi"/>
          <w:b/>
          <w:sz w:val="28"/>
          <w:szCs w:val="28"/>
        </w:rPr>
        <w:t>1</w:t>
      </w:r>
      <w:r w:rsidRPr="00010C0D">
        <w:rPr>
          <w:rFonts w:asciiTheme="majorHAnsi" w:hAnsiTheme="majorHAnsi"/>
          <w:b/>
          <w:sz w:val="28"/>
          <w:szCs w:val="28"/>
        </w:rPr>
        <w:t>.</w:t>
      </w:r>
      <w:r w:rsidRPr="00010C0D">
        <w:rPr>
          <w:rFonts w:asciiTheme="majorHAnsi" w:hAnsiTheme="majorHAnsi"/>
          <w:b/>
          <w:sz w:val="28"/>
          <w:szCs w:val="28"/>
        </w:rPr>
        <w:tab/>
      </w:r>
      <w:r w:rsidR="00127F65" w:rsidRPr="00010C0D">
        <w:rPr>
          <w:rFonts w:asciiTheme="majorHAnsi" w:hAnsiTheme="majorHAnsi"/>
          <w:b/>
          <w:sz w:val="28"/>
          <w:szCs w:val="28"/>
        </w:rPr>
        <w:t>BUDGET BILATERAL DISCUSSIONS</w:t>
      </w:r>
    </w:p>
    <w:p w14:paraId="52F8B6C6" w14:textId="77777777" w:rsidR="00DC12F9" w:rsidRDefault="00DC12F9" w:rsidP="00D142D1">
      <w:pPr>
        <w:jc w:val="both"/>
        <w:rPr>
          <w:rFonts w:asciiTheme="majorHAnsi" w:hAnsiTheme="majorHAnsi"/>
          <w:sz w:val="28"/>
          <w:szCs w:val="28"/>
        </w:rPr>
      </w:pPr>
      <w:r>
        <w:rPr>
          <w:rFonts w:asciiTheme="majorHAnsi" w:hAnsiTheme="majorHAnsi"/>
          <w:sz w:val="28"/>
          <w:szCs w:val="28"/>
        </w:rPr>
        <w:t xml:space="preserve">Upon submission of MDAs’ proposal, the budget office will review the submissions to ensure compliance with this circular and other relevant guidelines. Subsequently, bilateral meetings will be arranged to finalize those submissions with the respective MDA officials. </w:t>
      </w:r>
    </w:p>
    <w:p w14:paraId="58445FA0" w14:textId="77777777" w:rsidR="00DC12F9" w:rsidRDefault="00184BC7" w:rsidP="00D142D1">
      <w:pPr>
        <w:jc w:val="both"/>
        <w:rPr>
          <w:rFonts w:asciiTheme="majorHAnsi" w:hAnsiTheme="majorHAnsi"/>
          <w:sz w:val="28"/>
          <w:szCs w:val="28"/>
        </w:rPr>
      </w:pPr>
      <w:r>
        <w:rPr>
          <w:rFonts w:asciiTheme="majorHAnsi" w:hAnsiTheme="majorHAnsi"/>
          <w:sz w:val="28"/>
          <w:szCs w:val="28"/>
        </w:rPr>
        <w:t>Schedule/Timetable on b</w:t>
      </w:r>
      <w:r w:rsidR="00127F65" w:rsidRPr="00010C0D">
        <w:rPr>
          <w:rFonts w:asciiTheme="majorHAnsi" w:hAnsiTheme="majorHAnsi"/>
          <w:sz w:val="28"/>
          <w:szCs w:val="28"/>
        </w:rPr>
        <w:t xml:space="preserve">ilateral discussions between MDAs and the Budget Office will be communicated in due course. </w:t>
      </w:r>
    </w:p>
    <w:p w14:paraId="64E56622" w14:textId="637A654E" w:rsidR="00090E0C" w:rsidRDefault="00090E0C" w:rsidP="00D142D1">
      <w:pPr>
        <w:jc w:val="both"/>
        <w:rPr>
          <w:rFonts w:asciiTheme="majorHAnsi" w:hAnsiTheme="majorHAnsi"/>
          <w:sz w:val="28"/>
          <w:szCs w:val="28"/>
        </w:rPr>
      </w:pPr>
      <w:r w:rsidRPr="00090E0C">
        <w:rPr>
          <w:rFonts w:asciiTheme="majorHAnsi" w:hAnsiTheme="majorHAnsi"/>
          <w:sz w:val="28"/>
          <w:szCs w:val="28"/>
        </w:rPr>
        <w:t>The</w:t>
      </w:r>
      <w:r>
        <w:rPr>
          <w:rFonts w:asciiTheme="majorHAnsi" w:hAnsiTheme="majorHAnsi"/>
          <w:b/>
          <w:sz w:val="28"/>
          <w:szCs w:val="28"/>
        </w:rPr>
        <w:t xml:space="preserve"> </w:t>
      </w:r>
      <w:r w:rsidR="00127F65" w:rsidRPr="00010C0D">
        <w:rPr>
          <w:rFonts w:asciiTheme="majorHAnsi" w:hAnsiTheme="majorHAnsi"/>
          <w:sz w:val="28"/>
          <w:szCs w:val="28"/>
        </w:rPr>
        <w:t xml:space="preserve">Budget Office is fully prepared to respond to the needs of MDAs and </w:t>
      </w:r>
      <w:r w:rsidR="00051AE6" w:rsidRPr="00010C0D">
        <w:rPr>
          <w:rFonts w:asciiTheme="majorHAnsi" w:hAnsiTheme="majorHAnsi"/>
          <w:sz w:val="28"/>
          <w:szCs w:val="28"/>
        </w:rPr>
        <w:t xml:space="preserve">will always be ready </w:t>
      </w:r>
      <w:r w:rsidR="00127F65" w:rsidRPr="00010C0D">
        <w:rPr>
          <w:rFonts w:asciiTheme="majorHAnsi" w:hAnsiTheme="majorHAnsi"/>
          <w:sz w:val="28"/>
          <w:szCs w:val="28"/>
        </w:rPr>
        <w:t>to provide clarification o</w:t>
      </w:r>
      <w:r w:rsidR="00184BC7">
        <w:rPr>
          <w:rFonts w:asciiTheme="majorHAnsi" w:hAnsiTheme="majorHAnsi"/>
          <w:sz w:val="28"/>
          <w:szCs w:val="28"/>
        </w:rPr>
        <w:t>n</w:t>
      </w:r>
      <w:r w:rsidR="00127F65" w:rsidRPr="00010C0D">
        <w:rPr>
          <w:rFonts w:asciiTheme="majorHAnsi" w:hAnsiTheme="majorHAnsi"/>
          <w:sz w:val="28"/>
          <w:szCs w:val="28"/>
        </w:rPr>
        <w:t xml:space="preserve"> this call circular</w:t>
      </w:r>
      <w:r w:rsidR="00D142D1">
        <w:rPr>
          <w:rFonts w:asciiTheme="majorHAnsi" w:hAnsiTheme="majorHAnsi"/>
          <w:sz w:val="28"/>
          <w:szCs w:val="28"/>
        </w:rPr>
        <w:t xml:space="preserve"> </w:t>
      </w:r>
      <w:r w:rsidR="00051AE6">
        <w:rPr>
          <w:rFonts w:asciiTheme="majorHAnsi" w:hAnsiTheme="majorHAnsi"/>
          <w:sz w:val="28"/>
          <w:szCs w:val="28"/>
        </w:rPr>
        <w:t>as required</w:t>
      </w:r>
      <w:r w:rsidR="004E2C2C">
        <w:rPr>
          <w:rFonts w:asciiTheme="majorHAnsi" w:hAnsiTheme="majorHAnsi"/>
          <w:sz w:val="28"/>
          <w:szCs w:val="28"/>
        </w:rPr>
        <w:t xml:space="preserve">. However, envelop </w:t>
      </w:r>
      <w:r>
        <w:rPr>
          <w:rFonts w:asciiTheme="majorHAnsi" w:hAnsiTheme="majorHAnsi"/>
          <w:sz w:val="28"/>
          <w:szCs w:val="28"/>
        </w:rPr>
        <w:t>(Overhead and Capital budget) in respect of 2022 proposals for your MDA is hereby attached</w:t>
      </w:r>
      <w:r w:rsidR="00127F65" w:rsidRPr="00010C0D">
        <w:rPr>
          <w:rFonts w:asciiTheme="majorHAnsi" w:hAnsiTheme="majorHAnsi"/>
          <w:sz w:val="28"/>
          <w:szCs w:val="28"/>
        </w:rPr>
        <w:t>.</w:t>
      </w:r>
      <w:r>
        <w:rPr>
          <w:rFonts w:asciiTheme="majorHAnsi" w:hAnsiTheme="majorHAnsi"/>
          <w:sz w:val="28"/>
          <w:szCs w:val="28"/>
        </w:rPr>
        <w:t xml:space="preserve"> </w:t>
      </w:r>
    </w:p>
    <w:p w14:paraId="725ED3FB" w14:textId="2E6D11AA" w:rsidR="00127F65" w:rsidRDefault="00090E0C" w:rsidP="00D142D1">
      <w:pPr>
        <w:jc w:val="both"/>
        <w:rPr>
          <w:rFonts w:asciiTheme="majorHAnsi" w:hAnsiTheme="majorHAnsi"/>
          <w:sz w:val="28"/>
          <w:szCs w:val="28"/>
        </w:rPr>
      </w:pPr>
      <w:r>
        <w:rPr>
          <w:rFonts w:asciiTheme="majorHAnsi" w:hAnsiTheme="majorHAnsi"/>
          <w:sz w:val="28"/>
          <w:szCs w:val="28"/>
        </w:rPr>
        <w:t>Kindly adher</w:t>
      </w:r>
      <w:r w:rsidR="00BD1A52">
        <w:rPr>
          <w:rFonts w:asciiTheme="majorHAnsi" w:hAnsiTheme="majorHAnsi"/>
          <w:sz w:val="28"/>
          <w:szCs w:val="28"/>
        </w:rPr>
        <w:t xml:space="preserve">e to the </w:t>
      </w:r>
      <w:r>
        <w:rPr>
          <w:rFonts w:asciiTheme="majorHAnsi" w:hAnsiTheme="majorHAnsi"/>
          <w:sz w:val="28"/>
          <w:szCs w:val="28"/>
        </w:rPr>
        <w:t xml:space="preserve">ceilings. </w:t>
      </w:r>
    </w:p>
    <w:p w14:paraId="16D8BD5D" w14:textId="77777777" w:rsidR="00DC12F9" w:rsidRPr="00010C0D" w:rsidRDefault="00DC12F9" w:rsidP="00D142D1">
      <w:pPr>
        <w:jc w:val="both"/>
        <w:rPr>
          <w:rFonts w:asciiTheme="majorHAnsi" w:hAnsiTheme="majorHAnsi"/>
          <w:sz w:val="28"/>
          <w:szCs w:val="28"/>
        </w:rPr>
      </w:pPr>
    </w:p>
    <w:p w14:paraId="3AF73A1F" w14:textId="7E6635D5" w:rsidR="00127F65" w:rsidRPr="00010C0D" w:rsidRDefault="001F4FF3">
      <w:pPr>
        <w:rPr>
          <w:rFonts w:asciiTheme="majorHAnsi" w:hAnsiTheme="majorHAnsi"/>
          <w:sz w:val="28"/>
          <w:szCs w:val="28"/>
        </w:rPr>
      </w:pPr>
      <w:r>
        <w:rPr>
          <w:rFonts w:asciiTheme="majorHAnsi" w:hAnsiTheme="majorHAnsi"/>
          <w:b/>
          <w:sz w:val="28"/>
          <w:szCs w:val="28"/>
        </w:rPr>
        <w:t>12</w:t>
      </w:r>
      <w:r w:rsidR="00433F1B" w:rsidRPr="00FF4A3F">
        <w:rPr>
          <w:rFonts w:asciiTheme="majorHAnsi" w:hAnsiTheme="majorHAnsi"/>
          <w:b/>
          <w:sz w:val="28"/>
          <w:szCs w:val="28"/>
        </w:rPr>
        <w:t>.</w:t>
      </w:r>
      <w:r w:rsidR="00433F1B" w:rsidRPr="00010C0D">
        <w:rPr>
          <w:rFonts w:asciiTheme="majorHAnsi" w:hAnsiTheme="majorHAnsi"/>
          <w:sz w:val="28"/>
          <w:szCs w:val="28"/>
        </w:rPr>
        <w:tab/>
      </w:r>
      <w:r w:rsidR="00127F65" w:rsidRPr="00010C0D">
        <w:rPr>
          <w:rFonts w:asciiTheme="majorHAnsi" w:hAnsiTheme="majorHAnsi"/>
          <w:sz w:val="28"/>
          <w:szCs w:val="28"/>
        </w:rPr>
        <w:t>Please, accept the assurances of my highest regards.</w:t>
      </w:r>
    </w:p>
    <w:p w14:paraId="397D8D81" w14:textId="77777777" w:rsidR="00127F65" w:rsidRPr="00010C0D" w:rsidRDefault="00127F65">
      <w:pPr>
        <w:rPr>
          <w:rFonts w:asciiTheme="majorHAnsi" w:hAnsiTheme="majorHAnsi"/>
          <w:sz w:val="28"/>
          <w:szCs w:val="28"/>
        </w:rPr>
      </w:pPr>
    </w:p>
    <w:p w14:paraId="20AA6A54" w14:textId="77777777" w:rsidR="00433F1B" w:rsidRPr="00010C0D" w:rsidRDefault="00433F1B">
      <w:pPr>
        <w:rPr>
          <w:rFonts w:asciiTheme="majorHAnsi" w:hAnsiTheme="majorHAnsi"/>
          <w:sz w:val="28"/>
          <w:szCs w:val="28"/>
        </w:rPr>
      </w:pPr>
    </w:p>
    <w:p w14:paraId="44BDD189" w14:textId="25A4296F" w:rsidR="00127F65" w:rsidRPr="00FF4A3F" w:rsidRDefault="00AB0C15" w:rsidP="00433F1B">
      <w:pPr>
        <w:pStyle w:val="NoSpacing"/>
        <w:jc w:val="center"/>
        <w:rPr>
          <w:rFonts w:asciiTheme="majorHAnsi" w:hAnsiTheme="majorHAnsi"/>
          <w:b/>
          <w:sz w:val="28"/>
          <w:szCs w:val="28"/>
        </w:rPr>
      </w:pPr>
      <w:proofErr w:type="spellStart"/>
      <w:proofErr w:type="gramStart"/>
      <w:r>
        <w:rPr>
          <w:rFonts w:asciiTheme="majorHAnsi" w:hAnsiTheme="majorHAnsi"/>
          <w:b/>
          <w:sz w:val="28"/>
          <w:szCs w:val="28"/>
        </w:rPr>
        <w:t>Jalo</w:t>
      </w:r>
      <w:proofErr w:type="spellEnd"/>
      <w:r>
        <w:rPr>
          <w:rFonts w:asciiTheme="majorHAnsi" w:hAnsiTheme="majorHAnsi"/>
          <w:b/>
          <w:sz w:val="28"/>
          <w:szCs w:val="28"/>
        </w:rPr>
        <w:t xml:space="preserve">  I.</w:t>
      </w:r>
      <w:proofErr w:type="gramEnd"/>
      <w:r>
        <w:rPr>
          <w:rFonts w:asciiTheme="majorHAnsi" w:hAnsiTheme="majorHAnsi"/>
          <w:b/>
          <w:sz w:val="28"/>
          <w:szCs w:val="28"/>
        </w:rPr>
        <w:t xml:space="preserve">  Ali</w:t>
      </w:r>
    </w:p>
    <w:p w14:paraId="7750D936" w14:textId="28928D3B" w:rsidR="00127F65" w:rsidRPr="00010C0D" w:rsidRDefault="00AB0C15" w:rsidP="0041221C">
      <w:pPr>
        <w:pStyle w:val="NoSpacing"/>
        <w:jc w:val="center"/>
        <w:rPr>
          <w:rFonts w:asciiTheme="majorHAnsi" w:hAnsiTheme="majorHAnsi"/>
          <w:sz w:val="28"/>
          <w:szCs w:val="28"/>
        </w:rPr>
      </w:pPr>
      <w:r>
        <w:rPr>
          <w:rFonts w:asciiTheme="majorHAnsi" w:hAnsiTheme="majorHAnsi"/>
          <w:b/>
          <w:sz w:val="28"/>
          <w:szCs w:val="28"/>
        </w:rPr>
        <w:t>PERMANENT SECRETARY</w:t>
      </w:r>
    </w:p>
    <w:sectPr w:rsidR="00127F65" w:rsidRPr="00010C0D" w:rsidSect="00B96CE9">
      <w:footerReference w:type="default" r:id="rId8"/>
      <w:pgSz w:w="11909" w:h="16834" w:code="9"/>
      <w:pgMar w:top="1152" w:right="1152"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7CE16" w14:textId="77777777" w:rsidR="00887E7C" w:rsidRDefault="00887E7C" w:rsidP="00B103B5">
      <w:pPr>
        <w:spacing w:after="0" w:line="240" w:lineRule="auto"/>
      </w:pPr>
      <w:r>
        <w:separator/>
      </w:r>
    </w:p>
  </w:endnote>
  <w:endnote w:type="continuationSeparator" w:id="0">
    <w:p w14:paraId="14EAC28E" w14:textId="77777777" w:rsidR="00887E7C" w:rsidRDefault="00887E7C" w:rsidP="00B1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209106"/>
      <w:docPartObj>
        <w:docPartGallery w:val="Page Numbers (Bottom of Page)"/>
        <w:docPartUnique/>
      </w:docPartObj>
    </w:sdtPr>
    <w:sdtEndPr>
      <w:rPr>
        <w:noProof/>
      </w:rPr>
    </w:sdtEndPr>
    <w:sdtContent>
      <w:p w14:paraId="1A2DF312" w14:textId="75AB5FFF" w:rsidR="001F4FF3" w:rsidRDefault="001F4FF3">
        <w:pPr>
          <w:pStyle w:val="Footer"/>
          <w:jc w:val="right"/>
        </w:pPr>
        <w:r>
          <w:fldChar w:fldCharType="begin"/>
        </w:r>
        <w:r>
          <w:instrText xml:space="preserve"> PAGE   \* MERGEFORMAT </w:instrText>
        </w:r>
        <w:r>
          <w:fldChar w:fldCharType="separate"/>
        </w:r>
        <w:r w:rsidR="004E2C2C">
          <w:rPr>
            <w:noProof/>
          </w:rPr>
          <w:t>5</w:t>
        </w:r>
        <w:r>
          <w:rPr>
            <w:noProof/>
          </w:rPr>
          <w:fldChar w:fldCharType="end"/>
        </w:r>
      </w:p>
    </w:sdtContent>
  </w:sdt>
  <w:p w14:paraId="127043B9" w14:textId="659EDA6A" w:rsidR="00B103B5" w:rsidRDefault="00B10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12C45" w14:textId="77777777" w:rsidR="00887E7C" w:rsidRDefault="00887E7C" w:rsidP="00B103B5">
      <w:pPr>
        <w:spacing w:after="0" w:line="240" w:lineRule="auto"/>
      </w:pPr>
      <w:r>
        <w:separator/>
      </w:r>
    </w:p>
  </w:footnote>
  <w:footnote w:type="continuationSeparator" w:id="0">
    <w:p w14:paraId="08901AC0" w14:textId="77777777" w:rsidR="00887E7C" w:rsidRDefault="00887E7C" w:rsidP="00B103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E0782"/>
    <w:multiLevelType w:val="hybridMultilevel"/>
    <w:tmpl w:val="3A1A65FC"/>
    <w:lvl w:ilvl="0" w:tplc="D1345F9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19410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1MTEzMbQwsDQzNzZV0lEKTi0uzszPAykwrAUACAakeywAAAA="/>
  </w:docVars>
  <w:rsids>
    <w:rsidRoot w:val="00093007"/>
    <w:rsid w:val="00001784"/>
    <w:rsid w:val="00010C0D"/>
    <w:rsid w:val="00034429"/>
    <w:rsid w:val="00051AE6"/>
    <w:rsid w:val="00053720"/>
    <w:rsid w:val="00076ED1"/>
    <w:rsid w:val="0008524B"/>
    <w:rsid w:val="00090E0C"/>
    <w:rsid w:val="00093007"/>
    <w:rsid w:val="000B2EB6"/>
    <w:rsid w:val="000C506D"/>
    <w:rsid w:val="00101A8F"/>
    <w:rsid w:val="00127F65"/>
    <w:rsid w:val="0014050A"/>
    <w:rsid w:val="0017525A"/>
    <w:rsid w:val="00176786"/>
    <w:rsid w:val="00184BC7"/>
    <w:rsid w:val="001B5295"/>
    <w:rsid w:val="001F4FF3"/>
    <w:rsid w:val="00246D12"/>
    <w:rsid w:val="00266A91"/>
    <w:rsid w:val="002855BF"/>
    <w:rsid w:val="002A01E5"/>
    <w:rsid w:val="002C19D5"/>
    <w:rsid w:val="002D2E42"/>
    <w:rsid w:val="002F3884"/>
    <w:rsid w:val="0030221A"/>
    <w:rsid w:val="0031245E"/>
    <w:rsid w:val="0033779B"/>
    <w:rsid w:val="00364BFD"/>
    <w:rsid w:val="003A27C2"/>
    <w:rsid w:val="0041221C"/>
    <w:rsid w:val="0043222F"/>
    <w:rsid w:val="00433F1B"/>
    <w:rsid w:val="00456AAF"/>
    <w:rsid w:val="00457AE4"/>
    <w:rsid w:val="00482A4E"/>
    <w:rsid w:val="00484891"/>
    <w:rsid w:val="004A59D1"/>
    <w:rsid w:val="004D3AE9"/>
    <w:rsid w:val="004E2C2C"/>
    <w:rsid w:val="005364D5"/>
    <w:rsid w:val="005577B0"/>
    <w:rsid w:val="0056326A"/>
    <w:rsid w:val="005E2E81"/>
    <w:rsid w:val="00620C30"/>
    <w:rsid w:val="00642222"/>
    <w:rsid w:val="0067316D"/>
    <w:rsid w:val="006A0746"/>
    <w:rsid w:val="0072306B"/>
    <w:rsid w:val="0075370B"/>
    <w:rsid w:val="00784D73"/>
    <w:rsid w:val="00784E94"/>
    <w:rsid w:val="007C1C5E"/>
    <w:rsid w:val="007C3713"/>
    <w:rsid w:val="008539FA"/>
    <w:rsid w:val="00887E7C"/>
    <w:rsid w:val="00892654"/>
    <w:rsid w:val="009443A2"/>
    <w:rsid w:val="009455A3"/>
    <w:rsid w:val="00953073"/>
    <w:rsid w:val="00962BE1"/>
    <w:rsid w:val="009C4170"/>
    <w:rsid w:val="009E711D"/>
    <w:rsid w:val="00A136E3"/>
    <w:rsid w:val="00A615A8"/>
    <w:rsid w:val="00A662C8"/>
    <w:rsid w:val="00A7244A"/>
    <w:rsid w:val="00A9574C"/>
    <w:rsid w:val="00AB0C15"/>
    <w:rsid w:val="00AC04F6"/>
    <w:rsid w:val="00AE26CD"/>
    <w:rsid w:val="00AF370C"/>
    <w:rsid w:val="00AF45FE"/>
    <w:rsid w:val="00B008C9"/>
    <w:rsid w:val="00B103B5"/>
    <w:rsid w:val="00B30C6F"/>
    <w:rsid w:val="00B47CEF"/>
    <w:rsid w:val="00B6283E"/>
    <w:rsid w:val="00B96CE9"/>
    <w:rsid w:val="00BA6CDC"/>
    <w:rsid w:val="00BB5675"/>
    <w:rsid w:val="00BD1A52"/>
    <w:rsid w:val="00BE390D"/>
    <w:rsid w:val="00C4012A"/>
    <w:rsid w:val="00C633C9"/>
    <w:rsid w:val="00D00C19"/>
    <w:rsid w:val="00D01A34"/>
    <w:rsid w:val="00D142D1"/>
    <w:rsid w:val="00D216F0"/>
    <w:rsid w:val="00D259E5"/>
    <w:rsid w:val="00D41089"/>
    <w:rsid w:val="00D553E1"/>
    <w:rsid w:val="00D57058"/>
    <w:rsid w:val="00D816DA"/>
    <w:rsid w:val="00D85AE7"/>
    <w:rsid w:val="00D958A7"/>
    <w:rsid w:val="00DB1877"/>
    <w:rsid w:val="00DC12F9"/>
    <w:rsid w:val="00DD0E17"/>
    <w:rsid w:val="00DF04AD"/>
    <w:rsid w:val="00E054F5"/>
    <w:rsid w:val="00ED2DCC"/>
    <w:rsid w:val="00F15CA5"/>
    <w:rsid w:val="00F209A6"/>
    <w:rsid w:val="00FB0415"/>
    <w:rsid w:val="00FE5171"/>
    <w:rsid w:val="00FF4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7911A2"/>
  <w15:chartTrackingRefBased/>
  <w15:docId w15:val="{A58DA609-F64B-4689-9F74-0E18171C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713"/>
    <w:pPr>
      <w:spacing w:after="0" w:line="240" w:lineRule="auto"/>
    </w:pPr>
  </w:style>
  <w:style w:type="paragraph" w:styleId="Header">
    <w:name w:val="header"/>
    <w:basedOn w:val="Normal"/>
    <w:link w:val="HeaderChar"/>
    <w:uiPriority w:val="99"/>
    <w:unhideWhenUsed/>
    <w:rsid w:val="00B10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3B5"/>
  </w:style>
  <w:style w:type="paragraph" w:styleId="Footer">
    <w:name w:val="footer"/>
    <w:basedOn w:val="Normal"/>
    <w:link w:val="FooterChar"/>
    <w:uiPriority w:val="99"/>
    <w:unhideWhenUsed/>
    <w:rsid w:val="00B10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3B5"/>
  </w:style>
  <w:style w:type="paragraph" w:styleId="BalloonText">
    <w:name w:val="Balloon Text"/>
    <w:basedOn w:val="Normal"/>
    <w:link w:val="BalloonTextChar"/>
    <w:uiPriority w:val="99"/>
    <w:semiHidden/>
    <w:unhideWhenUsed/>
    <w:rsid w:val="00B008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8C9"/>
    <w:rPr>
      <w:rFonts w:ascii="Segoe UI" w:hAnsi="Segoe UI" w:cs="Segoe UI"/>
      <w:sz w:val="18"/>
      <w:szCs w:val="18"/>
    </w:rPr>
  </w:style>
  <w:style w:type="paragraph" w:styleId="ListParagraph">
    <w:name w:val="List Paragraph"/>
    <w:basedOn w:val="Normal"/>
    <w:uiPriority w:val="34"/>
    <w:qFormat/>
    <w:rsid w:val="00246D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F5ADE-A7FC-4C14-A3C9-EFFF1A1EE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1643</Words>
  <Characters>9370</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Olufemi Akinyemi</cp:lastModifiedBy>
  <cp:revision>2</cp:revision>
  <cp:lastPrinted>2021-09-02T10:04:00Z</cp:lastPrinted>
  <dcterms:created xsi:type="dcterms:W3CDTF">2022-05-20T20:39:00Z</dcterms:created>
  <dcterms:modified xsi:type="dcterms:W3CDTF">2022-05-20T20:39:00Z</dcterms:modified>
</cp:coreProperties>
</file>